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07" w:rsidRPr="003D5407" w:rsidRDefault="003D5407" w:rsidP="003D5407">
      <w:pPr>
        <w:pStyle w:val="a8"/>
        <w:rPr>
          <w:sz w:val="28"/>
          <w:szCs w:val="28"/>
        </w:rPr>
      </w:pPr>
      <w:r w:rsidRPr="003D5407">
        <w:rPr>
          <w:sz w:val="28"/>
          <w:szCs w:val="28"/>
        </w:rPr>
        <w:t>АДМИНИСТРАЦИЯ ВОЖГАЛЬСКОГО СЕЛЬСКОГО ПОСЕЛЕНИЯ</w:t>
      </w:r>
    </w:p>
    <w:p w:rsidR="003D5407" w:rsidRPr="003D5407" w:rsidRDefault="003D5407" w:rsidP="003D5407">
      <w:pPr>
        <w:pStyle w:val="a8"/>
        <w:rPr>
          <w:sz w:val="28"/>
          <w:szCs w:val="28"/>
        </w:rPr>
      </w:pPr>
      <w:r w:rsidRPr="003D5407">
        <w:rPr>
          <w:sz w:val="28"/>
          <w:szCs w:val="28"/>
        </w:rPr>
        <w:t>КУМЕНСКОГО РАЙОНА</w:t>
      </w:r>
    </w:p>
    <w:p w:rsidR="003D5407" w:rsidRPr="003D5407" w:rsidRDefault="003D5407" w:rsidP="003D5407">
      <w:pPr>
        <w:jc w:val="center"/>
        <w:rPr>
          <w:rFonts w:ascii="Times New Roman" w:hAnsi="Times New Roman"/>
          <w:sz w:val="28"/>
          <w:szCs w:val="28"/>
        </w:rPr>
      </w:pPr>
      <w:r w:rsidRPr="003D5407">
        <w:rPr>
          <w:rFonts w:ascii="Times New Roman" w:hAnsi="Times New Roman"/>
          <w:sz w:val="28"/>
          <w:szCs w:val="28"/>
        </w:rPr>
        <w:t>КИРОВСКОЙ ОБЛАСТИ</w:t>
      </w:r>
    </w:p>
    <w:p w:rsidR="003D5407" w:rsidRPr="003D5407" w:rsidRDefault="003D5407" w:rsidP="003D5407">
      <w:pPr>
        <w:jc w:val="center"/>
        <w:rPr>
          <w:rFonts w:ascii="Times New Roman" w:hAnsi="Times New Roman"/>
          <w:sz w:val="28"/>
          <w:szCs w:val="28"/>
        </w:rPr>
      </w:pPr>
    </w:p>
    <w:p w:rsidR="003D5407" w:rsidRDefault="003D5407" w:rsidP="003D5407">
      <w:pPr>
        <w:pStyle w:val="1"/>
        <w:rPr>
          <w:sz w:val="36"/>
          <w:szCs w:val="36"/>
        </w:rPr>
      </w:pPr>
      <w:r>
        <w:rPr>
          <w:sz w:val="36"/>
          <w:szCs w:val="36"/>
        </w:rPr>
        <w:t>ПОСТАНОВЛЕНИЕ</w:t>
      </w:r>
    </w:p>
    <w:p w:rsidR="003D5407" w:rsidRPr="003D5407" w:rsidRDefault="003D5407" w:rsidP="003D5407">
      <w:pPr>
        <w:rPr>
          <w:rFonts w:ascii="Times New Roman" w:hAnsi="Times New Roman"/>
          <w:sz w:val="28"/>
          <w:szCs w:val="28"/>
        </w:rPr>
      </w:pPr>
    </w:p>
    <w:p w:rsidR="003D5407" w:rsidRPr="003D5407" w:rsidRDefault="003D5407" w:rsidP="003D5407">
      <w:pPr>
        <w:pStyle w:val="aa"/>
        <w:jc w:val="center"/>
        <w:rPr>
          <w:rFonts w:ascii="Times New Roman" w:hAnsi="Times New Roman"/>
          <w:sz w:val="28"/>
          <w:szCs w:val="28"/>
        </w:rPr>
      </w:pPr>
      <w:r w:rsidRPr="003D5407">
        <w:rPr>
          <w:rFonts w:ascii="Times New Roman" w:hAnsi="Times New Roman"/>
          <w:sz w:val="28"/>
          <w:szCs w:val="28"/>
        </w:rPr>
        <w:t xml:space="preserve">от     </w:t>
      </w:r>
      <w:r w:rsidR="00A5345D">
        <w:rPr>
          <w:rFonts w:ascii="Times New Roman" w:hAnsi="Times New Roman"/>
          <w:sz w:val="28"/>
          <w:szCs w:val="28"/>
        </w:rPr>
        <w:t>03</w:t>
      </w:r>
      <w:r w:rsidRPr="003D5407">
        <w:rPr>
          <w:rFonts w:ascii="Times New Roman" w:hAnsi="Times New Roman"/>
          <w:sz w:val="28"/>
          <w:szCs w:val="28"/>
        </w:rPr>
        <w:t>.</w:t>
      </w:r>
      <w:r w:rsidR="00502B84">
        <w:rPr>
          <w:rFonts w:ascii="Times New Roman" w:hAnsi="Times New Roman"/>
          <w:sz w:val="28"/>
          <w:szCs w:val="28"/>
        </w:rPr>
        <w:t>0</w:t>
      </w:r>
      <w:r w:rsidR="00A5345D">
        <w:rPr>
          <w:rFonts w:ascii="Times New Roman" w:hAnsi="Times New Roman"/>
          <w:sz w:val="28"/>
          <w:szCs w:val="28"/>
        </w:rPr>
        <w:t>8</w:t>
      </w:r>
      <w:r w:rsidRPr="003D5407">
        <w:rPr>
          <w:rFonts w:ascii="Times New Roman" w:hAnsi="Times New Roman"/>
          <w:sz w:val="28"/>
          <w:szCs w:val="28"/>
        </w:rPr>
        <w:t>.20</w:t>
      </w:r>
      <w:r w:rsidR="00502B84">
        <w:rPr>
          <w:rFonts w:ascii="Times New Roman" w:hAnsi="Times New Roman"/>
          <w:sz w:val="28"/>
          <w:szCs w:val="28"/>
        </w:rPr>
        <w:t>2</w:t>
      </w:r>
      <w:r w:rsidR="00A5345D">
        <w:rPr>
          <w:rFonts w:ascii="Times New Roman" w:hAnsi="Times New Roman"/>
          <w:sz w:val="28"/>
          <w:szCs w:val="28"/>
        </w:rPr>
        <w:t>1</w:t>
      </w:r>
      <w:r w:rsidRPr="003D5407">
        <w:rPr>
          <w:rFonts w:ascii="Times New Roman" w:hAnsi="Times New Roman"/>
          <w:sz w:val="28"/>
          <w:szCs w:val="28"/>
        </w:rPr>
        <w:t xml:space="preserve">  № </w:t>
      </w:r>
      <w:r w:rsidR="00A5345D">
        <w:rPr>
          <w:rFonts w:ascii="Times New Roman" w:hAnsi="Times New Roman"/>
          <w:sz w:val="28"/>
          <w:szCs w:val="28"/>
        </w:rPr>
        <w:t>47</w:t>
      </w:r>
    </w:p>
    <w:p w:rsidR="003D5407" w:rsidRPr="003D5407" w:rsidRDefault="003D5407" w:rsidP="003D5407">
      <w:pPr>
        <w:pStyle w:val="aa"/>
        <w:jc w:val="center"/>
        <w:rPr>
          <w:rFonts w:ascii="Times New Roman" w:hAnsi="Times New Roman"/>
          <w:sz w:val="28"/>
          <w:szCs w:val="28"/>
        </w:rPr>
      </w:pPr>
      <w:r w:rsidRPr="003D5407">
        <w:rPr>
          <w:rFonts w:ascii="Times New Roman" w:hAnsi="Times New Roman"/>
          <w:sz w:val="28"/>
          <w:szCs w:val="28"/>
        </w:rPr>
        <w:t>с.Вожгалы</w:t>
      </w:r>
    </w:p>
    <w:p w:rsidR="003D5407" w:rsidRPr="003D5407" w:rsidRDefault="003D5407" w:rsidP="003D5407">
      <w:pPr>
        <w:jc w:val="center"/>
        <w:rPr>
          <w:rFonts w:ascii="Times New Roman" w:hAnsi="Times New Roman"/>
          <w:sz w:val="28"/>
          <w:szCs w:val="28"/>
        </w:rPr>
      </w:pPr>
    </w:p>
    <w:p w:rsidR="00701A2A" w:rsidRPr="00701A2A" w:rsidRDefault="00701A2A" w:rsidP="00701A2A">
      <w:pPr>
        <w:spacing w:after="0"/>
        <w:jc w:val="center"/>
        <w:rPr>
          <w:rFonts w:ascii="Times New Roman" w:hAnsi="Times New Roman"/>
          <w:sz w:val="28"/>
          <w:szCs w:val="28"/>
        </w:rPr>
      </w:pPr>
    </w:p>
    <w:p w:rsidR="00701A2A" w:rsidRPr="00701A2A" w:rsidRDefault="00701A2A" w:rsidP="00701A2A">
      <w:pPr>
        <w:spacing w:after="0"/>
        <w:ind w:right="-5"/>
        <w:jc w:val="center"/>
        <w:rPr>
          <w:rFonts w:ascii="Times New Roman" w:hAnsi="Times New Roman"/>
          <w:sz w:val="28"/>
          <w:szCs w:val="28"/>
        </w:rPr>
      </w:pPr>
      <w:r w:rsidRPr="00701A2A">
        <w:rPr>
          <w:rFonts w:ascii="Times New Roman" w:hAnsi="Times New Roman"/>
          <w:sz w:val="28"/>
          <w:szCs w:val="28"/>
        </w:rPr>
        <w:t xml:space="preserve">Об утверждении Методики </w:t>
      </w:r>
      <w:r w:rsidR="00FB3FEE">
        <w:rPr>
          <w:rFonts w:ascii="Times New Roman" w:hAnsi="Times New Roman"/>
          <w:sz w:val="28"/>
          <w:szCs w:val="28"/>
        </w:rPr>
        <w:t xml:space="preserve">планирования бюджетных ассигнований </w:t>
      </w:r>
      <w:r w:rsidRPr="00701A2A">
        <w:rPr>
          <w:rFonts w:ascii="Times New Roman" w:hAnsi="Times New Roman"/>
          <w:sz w:val="28"/>
          <w:szCs w:val="28"/>
        </w:rPr>
        <w:t xml:space="preserve"> бюджета В</w:t>
      </w:r>
      <w:r w:rsidR="003D5407">
        <w:rPr>
          <w:rFonts w:ascii="Times New Roman" w:hAnsi="Times New Roman"/>
          <w:sz w:val="28"/>
          <w:szCs w:val="28"/>
        </w:rPr>
        <w:t>ожгальского</w:t>
      </w:r>
      <w:r w:rsidRPr="00701A2A">
        <w:rPr>
          <w:rFonts w:ascii="Times New Roman" w:hAnsi="Times New Roman"/>
          <w:sz w:val="28"/>
          <w:szCs w:val="28"/>
        </w:rPr>
        <w:t xml:space="preserve"> сельского поселения </w:t>
      </w:r>
      <w:r w:rsidR="00502B84" w:rsidRPr="006818ED">
        <w:rPr>
          <w:rFonts w:ascii="Times New Roman" w:hAnsi="Times New Roman"/>
          <w:sz w:val="28"/>
          <w:szCs w:val="28"/>
        </w:rPr>
        <w:t>на 20</w:t>
      </w:r>
      <w:r w:rsidR="00502B84">
        <w:rPr>
          <w:rFonts w:ascii="Times New Roman" w:hAnsi="Times New Roman"/>
          <w:sz w:val="28"/>
          <w:szCs w:val="28"/>
        </w:rPr>
        <w:t>2</w:t>
      </w:r>
      <w:r w:rsidR="00A5345D">
        <w:rPr>
          <w:rFonts w:ascii="Times New Roman" w:hAnsi="Times New Roman"/>
          <w:sz w:val="28"/>
          <w:szCs w:val="28"/>
        </w:rPr>
        <w:t>2</w:t>
      </w:r>
      <w:r w:rsidR="00502B84" w:rsidRPr="006818ED">
        <w:rPr>
          <w:rFonts w:ascii="Times New Roman" w:hAnsi="Times New Roman"/>
          <w:sz w:val="28"/>
          <w:szCs w:val="28"/>
        </w:rPr>
        <w:t xml:space="preserve"> год и плановый период 20</w:t>
      </w:r>
      <w:r w:rsidR="00502B84">
        <w:rPr>
          <w:rFonts w:ascii="Times New Roman" w:hAnsi="Times New Roman"/>
          <w:sz w:val="28"/>
          <w:szCs w:val="28"/>
        </w:rPr>
        <w:t>2</w:t>
      </w:r>
      <w:r w:rsidR="00A5345D">
        <w:rPr>
          <w:rFonts w:ascii="Times New Roman" w:hAnsi="Times New Roman"/>
          <w:sz w:val="28"/>
          <w:szCs w:val="28"/>
        </w:rPr>
        <w:t>3</w:t>
      </w:r>
      <w:r w:rsidR="00502B84" w:rsidRPr="006818ED">
        <w:rPr>
          <w:rFonts w:ascii="Times New Roman" w:hAnsi="Times New Roman"/>
          <w:sz w:val="28"/>
          <w:szCs w:val="28"/>
        </w:rPr>
        <w:t>-20</w:t>
      </w:r>
      <w:r w:rsidR="00502B84">
        <w:rPr>
          <w:rFonts w:ascii="Times New Roman" w:hAnsi="Times New Roman"/>
          <w:sz w:val="28"/>
          <w:szCs w:val="28"/>
        </w:rPr>
        <w:t>2</w:t>
      </w:r>
      <w:r w:rsidR="00A5345D">
        <w:rPr>
          <w:rFonts w:ascii="Times New Roman" w:hAnsi="Times New Roman"/>
          <w:sz w:val="28"/>
          <w:szCs w:val="28"/>
        </w:rPr>
        <w:t>4</w:t>
      </w:r>
      <w:r w:rsidR="00502B84" w:rsidRPr="006818ED">
        <w:rPr>
          <w:rFonts w:ascii="Times New Roman" w:hAnsi="Times New Roman"/>
          <w:sz w:val="28"/>
          <w:szCs w:val="28"/>
        </w:rPr>
        <w:t xml:space="preserve"> год</w:t>
      </w:r>
      <w:r w:rsidR="00502B84">
        <w:rPr>
          <w:rFonts w:ascii="Times New Roman" w:hAnsi="Times New Roman"/>
          <w:sz w:val="28"/>
          <w:szCs w:val="28"/>
        </w:rPr>
        <w:t>ы</w:t>
      </w:r>
    </w:p>
    <w:p w:rsidR="00701A2A" w:rsidRDefault="00701A2A" w:rsidP="00701A2A">
      <w:pPr>
        <w:spacing w:after="0"/>
        <w:jc w:val="both"/>
        <w:rPr>
          <w:rFonts w:ascii="Times New Roman" w:hAnsi="Times New Roman"/>
          <w:sz w:val="28"/>
          <w:szCs w:val="28"/>
        </w:rPr>
      </w:pPr>
    </w:p>
    <w:p w:rsidR="00701A2A" w:rsidRPr="006818ED" w:rsidRDefault="00701A2A" w:rsidP="00701A2A">
      <w:pPr>
        <w:spacing w:after="0"/>
        <w:jc w:val="both"/>
        <w:rPr>
          <w:rFonts w:ascii="Times New Roman" w:hAnsi="Times New Roman"/>
          <w:sz w:val="28"/>
          <w:szCs w:val="28"/>
        </w:rPr>
      </w:pPr>
      <w:r w:rsidRPr="00B44794">
        <w:rPr>
          <w:rFonts w:ascii="Times New Roman" w:hAnsi="Times New Roman"/>
          <w:color w:val="FF0000"/>
          <w:sz w:val="28"/>
          <w:szCs w:val="28"/>
        </w:rPr>
        <w:t xml:space="preserve">     </w:t>
      </w:r>
      <w:r w:rsidRPr="006818ED">
        <w:rPr>
          <w:rFonts w:ascii="Times New Roman" w:hAnsi="Times New Roman"/>
          <w:sz w:val="28"/>
          <w:szCs w:val="28"/>
        </w:rPr>
        <w:t xml:space="preserve">В соответствии со статьей </w:t>
      </w:r>
      <w:r w:rsidR="00506CCD" w:rsidRPr="006818ED">
        <w:rPr>
          <w:rFonts w:ascii="Times New Roman" w:hAnsi="Times New Roman"/>
          <w:sz w:val="28"/>
          <w:szCs w:val="28"/>
        </w:rPr>
        <w:t>174.2</w:t>
      </w:r>
      <w:r w:rsidRPr="006818ED">
        <w:rPr>
          <w:rFonts w:ascii="Times New Roman" w:hAnsi="Times New Roman"/>
          <w:sz w:val="28"/>
          <w:szCs w:val="28"/>
        </w:rPr>
        <w:t xml:space="preserve"> Бюджетного кодекса Российской Федерации и </w:t>
      </w:r>
      <w:r w:rsidRPr="005C6917">
        <w:rPr>
          <w:rFonts w:ascii="Times New Roman" w:hAnsi="Times New Roman"/>
          <w:sz w:val="28"/>
          <w:szCs w:val="28"/>
        </w:rPr>
        <w:t xml:space="preserve">статьей  </w:t>
      </w:r>
      <w:r w:rsidR="00506CCD" w:rsidRPr="005C6917">
        <w:rPr>
          <w:rFonts w:ascii="Times New Roman" w:hAnsi="Times New Roman"/>
          <w:sz w:val="28"/>
          <w:szCs w:val="28"/>
        </w:rPr>
        <w:t>8</w:t>
      </w:r>
      <w:r w:rsidRPr="005C6917">
        <w:rPr>
          <w:rFonts w:ascii="Times New Roman" w:hAnsi="Times New Roman"/>
          <w:sz w:val="28"/>
          <w:szCs w:val="28"/>
        </w:rPr>
        <w:t xml:space="preserve"> Положения о бюджетном процессе в муниципальном образовании В</w:t>
      </w:r>
      <w:r w:rsidR="00D04037" w:rsidRPr="005C6917">
        <w:rPr>
          <w:rFonts w:ascii="Times New Roman" w:hAnsi="Times New Roman"/>
          <w:sz w:val="28"/>
          <w:szCs w:val="28"/>
        </w:rPr>
        <w:t>ожгальское</w:t>
      </w:r>
      <w:r w:rsidRPr="005C6917">
        <w:rPr>
          <w:rFonts w:ascii="Times New Roman" w:hAnsi="Times New Roman"/>
          <w:sz w:val="28"/>
          <w:szCs w:val="28"/>
        </w:rPr>
        <w:t xml:space="preserve"> сельское поселение, утвержденном решением В</w:t>
      </w:r>
      <w:r w:rsidR="00D04037" w:rsidRPr="005C6917">
        <w:rPr>
          <w:rFonts w:ascii="Times New Roman" w:hAnsi="Times New Roman"/>
          <w:sz w:val="28"/>
          <w:szCs w:val="28"/>
        </w:rPr>
        <w:t>ожгальской</w:t>
      </w:r>
      <w:r w:rsidRPr="005C6917">
        <w:rPr>
          <w:rFonts w:ascii="Times New Roman" w:hAnsi="Times New Roman"/>
          <w:sz w:val="28"/>
          <w:szCs w:val="28"/>
        </w:rPr>
        <w:t xml:space="preserve"> сельской Думы от </w:t>
      </w:r>
      <w:r w:rsidR="00502B84">
        <w:rPr>
          <w:rFonts w:ascii="Times New Roman" w:hAnsi="Times New Roman"/>
          <w:sz w:val="28"/>
          <w:szCs w:val="28"/>
        </w:rPr>
        <w:t>15.11</w:t>
      </w:r>
      <w:r w:rsidRPr="005C6917">
        <w:rPr>
          <w:rFonts w:ascii="Times New Roman" w:hAnsi="Times New Roman"/>
          <w:sz w:val="28"/>
          <w:szCs w:val="28"/>
        </w:rPr>
        <w:t>.201</w:t>
      </w:r>
      <w:r w:rsidR="00502B84">
        <w:rPr>
          <w:rFonts w:ascii="Times New Roman" w:hAnsi="Times New Roman"/>
          <w:sz w:val="28"/>
          <w:szCs w:val="28"/>
        </w:rPr>
        <w:t>9</w:t>
      </w:r>
      <w:r w:rsidR="005C6917">
        <w:rPr>
          <w:rFonts w:ascii="Times New Roman" w:hAnsi="Times New Roman"/>
          <w:sz w:val="28"/>
          <w:szCs w:val="28"/>
        </w:rPr>
        <w:t xml:space="preserve"> № </w:t>
      </w:r>
      <w:r w:rsidR="00B67368">
        <w:rPr>
          <w:rFonts w:ascii="Times New Roman" w:hAnsi="Times New Roman"/>
          <w:sz w:val="28"/>
          <w:szCs w:val="28"/>
        </w:rPr>
        <w:t>2</w:t>
      </w:r>
      <w:r w:rsidR="00502B84">
        <w:rPr>
          <w:rFonts w:ascii="Times New Roman" w:hAnsi="Times New Roman"/>
          <w:sz w:val="28"/>
          <w:szCs w:val="28"/>
        </w:rPr>
        <w:t>9</w:t>
      </w:r>
      <w:r w:rsidRPr="005C6917">
        <w:rPr>
          <w:rFonts w:ascii="Times New Roman" w:hAnsi="Times New Roman"/>
          <w:sz w:val="28"/>
          <w:szCs w:val="28"/>
        </w:rPr>
        <w:t>/</w:t>
      </w:r>
      <w:r w:rsidR="00502B84">
        <w:rPr>
          <w:rFonts w:ascii="Times New Roman" w:hAnsi="Times New Roman"/>
          <w:sz w:val="28"/>
          <w:szCs w:val="28"/>
        </w:rPr>
        <w:t>116</w:t>
      </w:r>
      <w:r w:rsidR="00D04037">
        <w:rPr>
          <w:rFonts w:ascii="Times New Roman" w:hAnsi="Times New Roman"/>
          <w:sz w:val="28"/>
          <w:szCs w:val="28"/>
        </w:rPr>
        <w:t xml:space="preserve"> </w:t>
      </w:r>
      <w:r w:rsidRPr="006818ED">
        <w:rPr>
          <w:rFonts w:ascii="Times New Roman" w:hAnsi="Times New Roman"/>
          <w:sz w:val="28"/>
          <w:szCs w:val="28"/>
        </w:rPr>
        <w:t>администрация В</w:t>
      </w:r>
      <w:r w:rsidR="00D04037">
        <w:rPr>
          <w:rFonts w:ascii="Times New Roman" w:hAnsi="Times New Roman"/>
          <w:sz w:val="28"/>
          <w:szCs w:val="28"/>
        </w:rPr>
        <w:t>ожгальского</w:t>
      </w:r>
      <w:r w:rsidRPr="006818ED">
        <w:rPr>
          <w:rFonts w:ascii="Times New Roman" w:hAnsi="Times New Roman"/>
          <w:sz w:val="28"/>
          <w:szCs w:val="28"/>
        </w:rPr>
        <w:t xml:space="preserve"> сельского поселения ПОСТАНОВЛЯЕТ: </w:t>
      </w:r>
    </w:p>
    <w:p w:rsidR="00701A2A" w:rsidRPr="006818ED" w:rsidRDefault="00701A2A" w:rsidP="00701A2A">
      <w:pPr>
        <w:spacing w:after="0"/>
        <w:ind w:right="-5"/>
        <w:jc w:val="both"/>
        <w:rPr>
          <w:rFonts w:ascii="Times New Roman" w:hAnsi="Times New Roman"/>
          <w:sz w:val="28"/>
          <w:szCs w:val="28"/>
        </w:rPr>
      </w:pPr>
      <w:r w:rsidRPr="006818ED">
        <w:rPr>
          <w:rFonts w:ascii="Times New Roman" w:hAnsi="Times New Roman"/>
          <w:sz w:val="28"/>
          <w:szCs w:val="28"/>
        </w:rPr>
        <w:t xml:space="preserve">     1. Утвердить Методику </w:t>
      </w:r>
      <w:r w:rsidR="00506CCD" w:rsidRPr="006818ED">
        <w:rPr>
          <w:rFonts w:ascii="Times New Roman" w:hAnsi="Times New Roman"/>
          <w:sz w:val="28"/>
          <w:szCs w:val="28"/>
        </w:rPr>
        <w:t>планирования бюджетных ассигнований бюджета В</w:t>
      </w:r>
      <w:r w:rsidR="00D04037">
        <w:rPr>
          <w:rFonts w:ascii="Times New Roman" w:hAnsi="Times New Roman"/>
          <w:sz w:val="28"/>
          <w:szCs w:val="28"/>
        </w:rPr>
        <w:t>ожгальского</w:t>
      </w:r>
      <w:r w:rsidR="00506CCD" w:rsidRPr="006818ED">
        <w:rPr>
          <w:rFonts w:ascii="Times New Roman" w:hAnsi="Times New Roman"/>
          <w:sz w:val="28"/>
          <w:szCs w:val="28"/>
        </w:rPr>
        <w:t xml:space="preserve"> сельского поселения на </w:t>
      </w:r>
      <w:r w:rsidRPr="006818ED">
        <w:rPr>
          <w:rFonts w:ascii="Times New Roman" w:hAnsi="Times New Roman"/>
          <w:sz w:val="28"/>
          <w:szCs w:val="28"/>
        </w:rPr>
        <w:t>20</w:t>
      </w:r>
      <w:r w:rsidR="00B67368">
        <w:rPr>
          <w:rFonts w:ascii="Times New Roman" w:hAnsi="Times New Roman"/>
          <w:sz w:val="28"/>
          <w:szCs w:val="28"/>
        </w:rPr>
        <w:t>2</w:t>
      </w:r>
      <w:r w:rsidR="00A5345D">
        <w:rPr>
          <w:rFonts w:ascii="Times New Roman" w:hAnsi="Times New Roman"/>
          <w:sz w:val="28"/>
          <w:szCs w:val="28"/>
        </w:rPr>
        <w:t>2</w:t>
      </w:r>
      <w:r w:rsidRPr="006818ED">
        <w:rPr>
          <w:rFonts w:ascii="Times New Roman" w:hAnsi="Times New Roman"/>
          <w:sz w:val="28"/>
          <w:szCs w:val="28"/>
        </w:rPr>
        <w:t xml:space="preserve"> год и плановый период 20</w:t>
      </w:r>
      <w:r w:rsidR="008E7E91">
        <w:rPr>
          <w:rFonts w:ascii="Times New Roman" w:hAnsi="Times New Roman"/>
          <w:sz w:val="28"/>
          <w:szCs w:val="28"/>
        </w:rPr>
        <w:t>2</w:t>
      </w:r>
      <w:r w:rsidR="00A5345D">
        <w:rPr>
          <w:rFonts w:ascii="Times New Roman" w:hAnsi="Times New Roman"/>
          <w:sz w:val="28"/>
          <w:szCs w:val="28"/>
        </w:rPr>
        <w:t>3</w:t>
      </w:r>
      <w:r w:rsidRPr="006818ED">
        <w:rPr>
          <w:rFonts w:ascii="Times New Roman" w:hAnsi="Times New Roman"/>
          <w:sz w:val="28"/>
          <w:szCs w:val="28"/>
        </w:rPr>
        <w:t>-20</w:t>
      </w:r>
      <w:r w:rsidR="00464286">
        <w:rPr>
          <w:rFonts w:ascii="Times New Roman" w:hAnsi="Times New Roman"/>
          <w:sz w:val="28"/>
          <w:szCs w:val="28"/>
        </w:rPr>
        <w:t>2</w:t>
      </w:r>
      <w:r w:rsidR="00A5345D">
        <w:rPr>
          <w:rFonts w:ascii="Times New Roman" w:hAnsi="Times New Roman"/>
          <w:sz w:val="28"/>
          <w:szCs w:val="28"/>
        </w:rPr>
        <w:t>4</w:t>
      </w:r>
      <w:r w:rsidRPr="006818ED">
        <w:rPr>
          <w:rFonts w:ascii="Times New Roman" w:hAnsi="Times New Roman"/>
          <w:sz w:val="28"/>
          <w:szCs w:val="28"/>
        </w:rPr>
        <w:t xml:space="preserve"> год</w:t>
      </w:r>
      <w:r w:rsidR="008E7E91">
        <w:rPr>
          <w:rFonts w:ascii="Times New Roman" w:hAnsi="Times New Roman"/>
          <w:sz w:val="28"/>
          <w:szCs w:val="28"/>
        </w:rPr>
        <w:t>ы</w:t>
      </w:r>
      <w:r w:rsidRPr="006818ED">
        <w:rPr>
          <w:rFonts w:ascii="Times New Roman" w:hAnsi="Times New Roman"/>
          <w:sz w:val="28"/>
          <w:szCs w:val="28"/>
        </w:rPr>
        <w:t xml:space="preserve"> (далее - Методика). Прилагается.</w:t>
      </w:r>
    </w:p>
    <w:p w:rsidR="00701A2A" w:rsidRPr="006818ED" w:rsidRDefault="00701A2A" w:rsidP="00701A2A">
      <w:pPr>
        <w:spacing w:after="0"/>
        <w:ind w:right="-5"/>
        <w:jc w:val="both"/>
        <w:rPr>
          <w:rFonts w:ascii="Times New Roman" w:hAnsi="Times New Roman"/>
          <w:sz w:val="28"/>
          <w:szCs w:val="28"/>
        </w:rPr>
      </w:pPr>
      <w:r w:rsidRPr="006818ED">
        <w:rPr>
          <w:rFonts w:ascii="Times New Roman" w:hAnsi="Times New Roman"/>
          <w:sz w:val="28"/>
          <w:szCs w:val="28"/>
        </w:rPr>
        <w:t xml:space="preserve">    </w:t>
      </w:r>
      <w:r w:rsidR="00D04037">
        <w:rPr>
          <w:rFonts w:ascii="Times New Roman" w:hAnsi="Times New Roman"/>
          <w:sz w:val="28"/>
          <w:szCs w:val="28"/>
        </w:rPr>
        <w:t>2</w:t>
      </w:r>
      <w:r w:rsidRPr="006818ED">
        <w:rPr>
          <w:rFonts w:ascii="Times New Roman" w:hAnsi="Times New Roman"/>
          <w:sz w:val="28"/>
          <w:szCs w:val="28"/>
        </w:rPr>
        <w:t>. Настоящее постановление вступает в силу с момента подписания.</w:t>
      </w:r>
    </w:p>
    <w:p w:rsidR="00701A2A" w:rsidRDefault="00701A2A" w:rsidP="00701A2A">
      <w:pPr>
        <w:tabs>
          <w:tab w:val="left" w:pos="180"/>
          <w:tab w:val="left" w:pos="360"/>
        </w:tabs>
        <w:spacing w:after="0"/>
        <w:ind w:left="300"/>
        <w:rPr>
          <w:rFonts w:ascii="Times New Roman" w:hAnsi="Times New Roman"/>
          <w:sz w:val="28"/>
          <w:szCs w:val="28"/>
        </w:rPr>
      </w:pPr>
    </w:p>
    <w:p w:rsidR="00A663F7" w:rsidRPr="006818ED" w:rsidRDefault="00A663F7" w:rsidP="00701A2A">
      <w:pPr>
        <w:tabs>
          <w:tab w:val="left" w:pos="180"/>
          <w:tab w:val="left" w:pos="360"/>
        </w:tabs>
        <w:spacing w:after="0"/>
        <w:ind w:left="300"/>
        <w:rPr>
          <w:rFonts w:ascii="Times New Roman" w:hAnsi="Times New Roman"/>
          <w:sz w:val="28"/>
          <w:szCs w:val="28"/>
        </w:rPr>
      </w:pPr>
    </w:p>
    <w:p w:rsidR="00A663F7" w:rsidRPr="00B45B7F" w:rsidRDefault="00B67368" w:rsidP="00A663F7">
      <w:pPr>
        <w:pStyle w:val="Style4"/>
        <w:widowControl/>
        <w:tabs>
          <w:tab w:val="left" w:pos="1363"/>
        </w:tabs>
        <w:spacing w:line="322" w:lineRule="exact"/>
        <w:jc w:val="both"/>
        <w:rPr>
          <w:rStyle w:val="FontStyle11"/>
          <w:b w:val="0"/>
        </w:rPr>
      </w:pPr>
      <w:r>
        <w:rPr>
          <w:rStyle w:val="FontStyle11"/>
          <w:b w:val="0"/>
        </w:rPr>
        <w:t xml:space="preserve">Глава </w:t>
      </w:r>
      <w:r w:rsidR="00A663F7" w:rsidRPr="00B45B7F">
        <w:rPr>
          <w:rStyle w:val="FontStyle11"/>
          <w:b w:val="0"/>
        </w:rPr>
        <w:t xml:space="preserve"> администрации</w:t>
      </w:r>
    </w:p>
    <w:p w:rsidR="00701A2A" w:rsidRDefault="00A663F7" w:rsidP="007E496A">
      <w:pPr>
        <w:pStyle w:val="Style4"/>
        <w:widowControl/>
        <w:tabs>
          <w:tab w:val="left" w:pos="1363"/>
        </w:tabs>
        <w:spacing w:line="322" w:lineRule="exact"/>
        <w:jc w:val="both"/>
        <w:rPr>
          <w:rStyle w:val="FontStyle11"/>
          <w:b w:val="0"/>
        </w:rPr>
      </w:pPr>
      <w:r>
        <w:rPr>
          <w:rStyle w:val="FontStyle11"/>
          <w:b w:val="0"/>
        </w:rPr>
        <w:t>Вожгальского сельского поселения</w:t>
      </w:r>
      <w:r>
        <w:rPr>
          <w:rStyle w:val="FontStyle11"/>
          <w:b w:val="0"/>
        </w:rPr>
        <w:tab/>
      </w:r>
      <w:r>
        <w:rPr>
          <w:rStyle w:val="FontStyle11"/>
          <w:b w:val="0"/>
        </w:rPr>
        <w:tab/>
      </w:r>
      <w:r>
        <w:rPr>
          <w:rStyle w:val="FontStyle11"/>
          <w:b w:val="0"/>
        </w:rPr>
        <w:tab/>
      </w:r>
      <w:r>
        <w:rPr>
          <w:rStyle w:val="FontStyle11"/>
          <w:b w:val="0"/>
        </w:rPr>
        <w:tab/>
      </w:r>
      <w:r>
        <w:rPr>
          <w:rStyle w:val="FontStyle11"/>
          <w:b w:val="0"/>
        </w:rPr>
        <w:tab/>
      </w:r>
      <w:r w:rsidR="00B67368">
        <w:rPr>
          <w:rStyle w:val="FontStyle11"/>
          <w:b w:val="0"/>
        </w:rPr>
        <w:t>А.И.Пушкарев</w:t>
      </w: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rStyle w:val="FontStyle11"/>
          <w:b w:val="0"/>
        </w:rPr>
      </w:pPr>
    </w:p>
    <w:p w:rsidR="007E496A" w:rsidRDefault="007E496A" w:rsidP="007E496A">
      <w:pPr>
        <w:pStyle w:val="Style4"/>
        <w:widowControl/>
        <w:tabs>
          <w:tab w:val="left" w:pos="1363"/>
        </w:tabs>
        <w:spacing w:line="322" w:lineRule="exact"/>
        <w:jc w:val="both"/>
        <w:rPr>
          <w:sz w:val="28"/>
          <w:szCs w:val="28"/>
        </w:rPr>
      </w:pPr>
    </w:p>
    <w:p w:rsidR="00A663F7" w:rsidRDefault="00A663F7" w:rsidP="00701A2A">
      <w:pPr>
        <w:spacing w:after="0"/>
        <w:ind w:left="5940"/>
        <w:rPr>
          <w:rFonts w:ascii="Times New Roman" w:hAnsi="Times New Roman"/>
          <w:sz w:val="28"/>
          <w:szCs w:val="28"/>
        </w:rPr>
      </w:pPr>
    </w:p>
    <w:p w:rsidR="00701A2A" w:rsidRPr="00701A2A" w:rsidRDefault="00701A2A" w:rsidP="00701A2A">
      <w:pPr>
        <w:spacing w:after="0"/>
        <w:ind w:left="5940"/>
        <w:rPr>
          <w:rFonts w:ascii="Times New Roman" w:hAnsi="Times New Roman"/>
          <w:sz w:val="28"/>
          <w:szCs w:val="28"/>
        </w:rPr>
      </w:pPr>
      <w:r w:rsidRPr="00701A2A">
        <w:rPr>
          <w:rFonts w:ascii="Times New Roman" w:hAnsi="Times New Roman"/>
          <w:sz w:val="28"/>
          <w:szCs w:val="28"/>
        </w:rPr>
        <w:t xml:space="preserve">УТВЕРЖДЕНА  </w:t>
      </w:r>
    </w:p>
    <w:p w:rsidR="00701A2A" w:rsidRPr="00701A2A" w:rsidRDefault="00701A2A" w:rsidP="00701A2A">
      <w:pPr>
        <w:spacing w:after="0"/>
        <w:ind w:left="5940"/>
        <w:rPr>
          <w:rFonts w:ascii="Times New Roman" w:hAnsi="Times New Roman"/>
          <w:sz w:val="28"/>
          <w:szCs w:val="28"/>
        </w:rPr>
      </w:pPr>
      <w:r w:rsidRPr="00701A2A">
        <w:rPr>
          <w:rFonts w:ascii="Times New Roman" w:hAnsi="Times New Roman"/>
          <w:sz w:val="28"/>
          <w:szCs w:val="28"/>
        </w:rPr>
        <w:t>постановлением  администрации В</w:t>
      </w:r>
      <w:r w:rsidR="002F446D">
        <w:rPr>
          <w:rFonts w:ascii="Times New Roman" w:hAnsi="Times New Roman"/>
          <w:sz w:val="28"/>
          <w:szCs w:val="28"/>
        </w:rPr>
        <w:t>ожгальского</w:t>
      </w:r>
      <w:r w:rsidRPr="00701A2A">
        <w:rPr>
          <w:rFonts w:ascii="Times New Roman" w:hAnsi="Times New Roman"/>
          <w:sz w:val="28"/>
          <w:szCs w:val="28"/>
        </w:rPr>
        <w:t xml:space="preserve"> сельского поселения </w:t>
      </w:r>
    </w:p>
    <w:p w:rsidR="00701A2A" w:rsidRPr="00701A2A" w:rsidRDefault="00701A2A" w:rsidP="00701A2A">
      <w:pPr>
        <w:spacing w:after="0"/>
        <w:ind w:left="5940"/>
        <w:rPr>
          <w:rFonts w:ascii="Times New Roman" w:hAnsi="Times New Roman"/>
          <w:sz w:val="28"/>
          <w:szCs w:val="28"/>
        </w:rPr>
      </w:pPr>
      <w:r w:rsidRPr="00701A2A">
        <w:rPr>
          <w:rFonts w:ascii="Times New Roman" w:hAnsi="Times New Roman"/>
          <w:sz w:val="28"/>
          <w:szCs w:val="28"/>
        </w:rPr>
        <w:t xml:space="preserve">от </w:t>
      </w:r>
      <w:r w:rsidR="00A5345D">
        <w:rPr>
          <w:rFonts w:ascii="Times New Roman" w:hAnsi="Times New Roman"/>
          <w:sz w:val="28"/>
          <w:szCs w:val="28"/>
        </w:rPr>
        <w:t>03</w:t>
      </w:r>
      <w:r w:rsidR="006818ED">
        <w:rPr>
          <w:rFonts w:ascii="Times New Roman" w:hAnsi="Times New Roman"/>
          <w:sz w:val="28"/>
          <w:szCs w:val="28"/>
        </w:rPr>
        <w:t>.</w:t>
      </w:r>
      <w:r w:rsidR="00502B84">
        <w:rPr>
          <w:rFonts w:ascii="Times New Roman" w:hAnsi="Times New Roman"/>
          <w:sz w:val="28"/>
          <w:szCs w:val="28"/>
        </w:rPr>
        <w:t>0</w:t>
      </w:r>
      <w:r w:rsidR="00A5345D">
        <w:rPr>
          <w:rFonts w:ascii="Times New Roman" w:hAnsi="Times New Roman"/>
          <w:sz w:val="28"/>
          <w:szCs w:val="28"/>
        </w:rPr>
        <w:t>8</w:t>
      </w:r>
      <w:r w:rsidRPr="00701A2A">
        <w:rPr>
          <w:rFonts w:ascii="Times New Roman" w:hAnsi="Times New Roman"/>
          <w:sz w:val="28"/>
          <w:szCs w:val="28"/>
        </w:rPr>
        <w:t>.20</w:t>
      </w:r>
      <w:r w:rsidR="00502B84">
        <w:rPr>
          <w:rFonts w:ascii="Times New Roman" w:hAnsi="Times New Roman"/>
          <w:sz w:val="28"/>
          <w:szCs w:val="28"/>
        </w:rPr>
        <w:t>2</w:t>
      </w:r>
      <w:r w:rsidR="00A5345D">
        <w:rPr>
          <w:rFonts w:ascii="Times New Roman" w:hAnsi="Times New Roman"/>
          <w:sz w:val="28"/>
          <w:szCs w:val="28"/>
        </w:rPr>
        <w:t>1</w:t>
      </w:r>
      <w:r w:rsidRPr="00701A2A">
        <w:rPr>
          <w:rFonts w:ascii="Times New Roman" w:hAnsi="Times New Roman"/>
          <w:sz w:val="28"/>
          <w:szCs w:val="28"/>
        </w:rPr>
        <w:t xml:space="preserve"> № </w:t>
      </w:r>
      <w:r w:rsidR="00A5345D">
        <w:rPr>
          <w:rFonts w:ascii="Times New Roman" w:hAnsi="Times New Roman"/>
          <w:sz w:val="28"/>
          <w:szCs w:val="28"/>
        </w:rPr>
        <w:t>47</w:t>
      </w:r>
    </w:p>
    <w:p w:rsidR="00DF2223" w:rsidRDefault="00DF2223" w:rsidP="00DF2223">
      <w:pPr>
        <w:spacing w:after="0"/>
        <w:jc w:val="both"/>
        <w:rPr>
          <w:rFonts w:ascii="Times New Roman" w:hAnsi="Times New Roman"/>
          <w:sz w:val="28"/>
          <w:szCs w:val="28"/>
        </w:rPr>
      </w:pPr>
    </w:p>
    <w:p w:rsidR="00DF2223" w:rsidRPr="00701A2A" w:rsidRDefault="00DF2223" w:rsidP="00DF2223">
      <w:pPr>
        <w:spacing w:after="0"/>
        <w:jc w:val="center"/>
        <w:rPr>
          <w:rFonts w:ascii="Times New Roman" w:hAnsi="Times New Roman"/>
          <w:b/>
          <w:sz w:val="28"/>
          <w:szCs w:val="28"/>
        </w:rPr>
      </w:pPr>
      <w:r w:rsidRPr="00701A2A">
        <w:rPr>
          <w:rFonts w:ascii="Times New Roman" w:hAnsi="Times New Roman"/>
          <w:b/>
          <w:sz w:val="28"/>
          <w:szCs w:val="28"/>
        </w:rPr>
        <w:t xml:space="preserve">МЕТОДИКА </w:t>
      </w:r>
    </w:p>
    <w:p w:rsidR="00DF2223" w:rsidRPr="00701A2A" w:rsidRDefault="00DF2223" w:rsidP="00DF2223">
      <w:pPr>
        <w:spacing w:after="0"/>
        <w:jc w:val="center"/>
        <w:rPr>
          <w:rFonts w:ascii="Times New Roman" w:hAnsi="Times New Roman"/>
          <w:b/>
          <w:sz w:val="28"/>
          <w:szCs w:val="28"/>
        </w:rPr>
      </w:pPr>
      <w:r w:rsidRPr="00701A2A">
        <w:rPr>
          <w:rFonts w:ascii="Times New Roman" w:hAnsi="Times New Roman"/>
          <w:b/>
          <w:sz w:val="28"/>
          <w:szCs w:val="28"/>
        </w:rPr>
        <w:t>ПЛАНИРОВАНИЯ БЮДЖЕТНЫХ АССИГНОВАНИЙ БЮДЖЕТА В</w:t>
      </w:r>
      <w:r w:rsidR="002F446D">
        <w:rPr>
          <w:rFonts w:ascii="Times New Roman" w:hAnsi="Times New Roman"/>
          <w:b/>
          <w:sz w:val="28"/>
          <w:szCs w:val="28"/>
        </w:rPr>
        <w:t>ОЖГАЛЬСКОГО</w:t>
      </w:r>
      <w:r w:rsidRPr="00701A2A">
        <w:rPr>
          <w:rFonts w:ascii="Times New Roman" w:hAnsi="Times New Roman"/>
          <w:b/>
          <w:sz w:val="28"/>
          <w:szCs w:val="28"/>
        </w:rPr>
        <w:t xml:space="preserve"> СЕЛЬСКОГО ПОСЕЛЕНИЯ</w:t>
      </w:r>
    </w:p>
    <w:p w:rsidR="00DF2223" w:rsidRDefault="00DF2223" w:rsidP="00DF2223">
      <w:pPr>
        <w:spacing w:after="0"/>
        <w:jc w:val="center"/>
        <w:rPr>
          <w:rFonts w:ascii="Times New Roman" w:hAnsi="Times New Roman"/>
          <w:b/>
          <w:sz w:val="28"/>
          <w:szCs w:val="28"/>
        </w:rPr>
      </w:pPr>
      <w:r w:rsidRPr="00701A2A">
        <w:rPr>
          <w:rFonts w:ascii="Times New Roman" w:hAnsi="Times New Roman"/>
          <w:b/>
          <w:sz w:val="28"/>
          <w:szCs w:val="28"/>
        </w:rPr>
        <w:t>НА 20</w:t>
      </w:r>
      <w:r w:rsidR="00B67368">
        <w:rPr>
          <w:rFonts w:ascii="Times New Roman" w:hAnsi="Times New Roman"/>
          <w:b/>
          <w:sz w:val="28"/>
          <w:szCs w:val="28"/>
        </w:rPr>
        <w:t>2</w:t>
      </w:r>
      <w:r w:rsidR="00A5345D">
        <w:rPr>
          <w:rFonts w:ascii="Times New Roman" w:hAnsi="Times New Roman"/>
          <w:b/>
          <w:sz w:val="28"/>
          <w:szCs w:val="28"/>
        </w:rPr>
        <w:t>2</w:t>
      </w:r>
      <w:r w:rsidR="008E7E91">
        <w:rPr>
          <w:rFonts w:ascii="Times New Roman" w:hAnsi="Times New Roman"/>
          <w:b/>
          <w:sz w:val="28"/>
          <w:szCs w:val="28"/>
        </w:rPr>
        <w:t xml:space="preserve"> ГОД И ПЛАНОВЫЙ ПЕРИОД 202</w:t>
      </w:r>
      <w:r w:rsidR="00A5345D">
        <w:rPr>
          <w:rFonts w:ascii="Times New Roman" w:hAnsi="Times New Roman"/>
          <w:b/>
          <w:sz w:val="28"/>
          <w:szCs w:val="28"/>
        </w:rPr>
        <w:t>3</w:t>
      </w:r>
      <w:r w:rsidRPr="00701A2A">
        <w:rPr>
          <w:rFonts w:ascii="Times New Roman" w:hAnsi="Times New Roman"/>
          <w:b/>
          <w:sz w:val="28"/>
          <w:szCs w:val="28"/>
        </w:rPr>
        <w:t xml:space="preserve"> и 20</w:t>
      </w:r>
      <w:r w:rsidR="00464286">
        <w:rPr>
          <w:rFonts w:ascii="Times New Roman" w:hAnsi="Times New Roman"/>
          <w:b/>
          <w:sz w:val="28"/>
          <w:szCs w:val="28"/>
        </w:rPr>
        <w:t>2</w:t>
      </w:r>
      <w:r w:rsidR="00A5345D">
        <w:rPr>
          <w:rFonts w:ascii="Times New Roman" w:hAnsi="Times New Roman"/>
          <w:b/>
          <w:sz w:val="28"/>
          <w:szCs w:val="28"/>
        </w:rPr>
        <w:t>4</w:t>
      </w:r>
      <w:r w:rsidRPr="00701A2A">
        <w:rPr>
          <w:rFonts w:ascii="Times New Roman" w:hAnsi="Times New Roman"/>
          <w:b/>
          <w:sz w:val="28"/>
          <w:szCs w:val="28"/>
        </w:rPr>
        <w:t xml:space="preserve"> ГОД</w:t>
      </w:r>
      <w:r w:rsidR="008E7E91">
        <w:rPr>
          <w:rFonts w:ascii="Times New Roman" w:hAnsi="Times New Roman"/>
          <w:b/>
          <w:sz w:val="28"/>
          <w:szCs w:val="28"/>
        </w:rPr>
        <w:t>Ы</w:t>
      </w:r>
    </w:p>
    <w:p w:rsidR="008E7E91" w:rsidRPr="00701A2A" w:rsidRDefault="008E7E91" w:rsidP="00DF2223">
      <w:pPr>
        <w:spacing w:after="0"/>
        <w:jc w:val="center"/>
        <w:rPr>
          <w:rFonts w:ascii="Times New Roman" w:hAnsi="Times New Roman"/>
          <w:b/>
          <w:sz w:val="28"/>
          <w:szCs w:val="28"/>
        </w:rPr>
      </w:pPr>
    </w:p>
    <w:p w:rsidR="00DF2223" w:rsidRDefault="00DF2223" w:rsidP="00DF2223">
      <w:pPr>
        <w:spacing w:after="0"/>
        <w:jc w:val="center"/>
        <w:rPr>
          <w:rFonts w:ascii="Times New Roman" w:hAnsi="Times New Roman"/>
          <w:sz w:val="28"/>
          <w:szCs w:val="28"/>
        </w:rPr>
      </w:pPr>
    </w:p>
    <w:p w:rsidR="005F7A03" w:rsidRPr="005F7A03" w:rsidRDefault="00DF2223" w:rsidP="005F7A03">
      <w:pPr>
        <w:pStyle w:val="a4"/>
        <w:numPr>
          <w:ilvl w:val="0"/>
          <w:numId w:val="3"/>
        </w:numPr>
        <w:spacing w:after="0"/>
        <w:jc w:val="center"/>
        <w:rPr>
          <w:rFonts w:ascii="Times New Roman" w:hAnsi="Times New Roman"/>
          <w:sz w:val="28"/>
          <w:szCs w:val="28"/>
        </w:rPr>
      </w:pPr>
      <w:r>
        <w:rPr>
          <w:rFonts w:ascii="Times New Roman" w:hAnsi="Times New Roman"/>
          <w:sz w:val="28"/>
          <w:szCs w:val="28"/>
        </w:rPr>
        <w:t>Общие положения</w:t>
      </w:r>
    </w:p>
    <w:p w:rsidR="00DF2223" w:rsidRDefault="00DF2223" w:rsidP="00DF2223">
      <w:pPr>
        <w:pStyle w:val="a4"/>
        <w:numPr>
          <w:ilvl w:val="1"/>
          <w:numId w:val="3"/>
        </w:numPr>
        <w:spacing w:after="0"/>
        <w:ind w:left="0" w:firstLine="567"/>
        <w:jc w:val="both"/>
        <w:rPr>
          <w:rFonts w:ascii="Times New Roman" w:hAnsi="Times New Roman"/>
          <w:sz w:val="28"/>
          <w:szCs w:val="28"/>
        </w:rPr>
      </w:pPr>
      <w:r>
        <w:rPr>
          <w:rFonts w:ascii="Times New Roman" w:hAnsi="Times New Roman"/>
          <w:sz w:val="28"/>
          <w:szCs w:val="28"/>
        </w:rPr>
        <w:t>Настоящая Методика планирования бюджетных ассигнований бюджета В</w:t>
      </w:r>
      <w:r w:rsidR="002F446D">
        <w:rPr>
          <w:rFonts w:ascii="Times New Roman" w:hAnsi="Times New Roman"/>
          <w:sz w:val="28"/>
          <w:szCs w:val="28"/>
        </w:rPr>
        <w:t>ожгальского</w:t>
      </w:r>
      <w:r>
        <w:rPr>
          <w:rFonts w:ascii="Times New Roman" w:hAnsi="Times New Roman"/>
          <w:sz w:val="28"/>
          <w:szCs w:val="28"/>
        </w:rPr>
        <w:t xml:space="preserve"> сельского поселения (далее – Методика) разработана в целях составления проекта бюджета В</w:t>
      </w:r>
      <w:r w:rsidR="002F446D">
        <w:rPr>
          <w:rFonts w:ascii="Times New Roman" w:hAnsi="Times New Roman"/>
          <w:sz w:val="28"/>
          <w:szCs w:val="28"/>
        </w:rPr>
        <w:t>ожгальского</w:t>
      </w:r>
      <w:r>
        <w:rPr>
          <w:rFonts w:ascii="Times New Roman" w:hAnsi="Times New Roman"/>
          <w:sz w:val="28"/>
          <w:szCs w:val="28"/>
        </w:rPr>
        <w:t xml:space="preserve"> сельского поселения на </w:t>
      </w:r>
      <w:r w:rsidRPr="00DF2223">
        <w:rPr>
          <w:rFonts w:ascii="Times New Roman" w:hAnsi="Times New Roman"/>
          <w:sz w:val="28"/>
          <w:szCs w:val="28"/>
        </w:rPr>
        <w:t>20</w:t>
      </w:r>
      <w:r w:rsidR="00B67368">
        <w:rPr>
          <w:rFonts w:ascii="Times New Roman" w:hAnsi="Times New Roman"/>
          <w:sz w:val="28"/>
          <w:szCs w:val="28"/>
        </w:rPr>
        <w:t>2</w:t>
      </w:r>
      <w:r w:rsidR="00A5345D">
        <w:rPr>
          <w:rFonts w:ascii="Times New Roman" w:hAnsi="Times New Roman"/>
          <w:sz w:val="28"/>
          <w:szCs w:val="28"/>
        </w:rPr>
        <w:t>2</w:t>
      </w:r>
      <w:r w:rsidRPr="00DF2223">
        <w:rPr>
          <w:rFonts w:ascii="Times New Roman" w:hAnsi="Times New Roman"/>
          <w:sz w:val="28"/>
          <w:szCs w:val="28"/>
        </w:rPr>
        <w:t xml:space="preserve"> год и плановый период 20</w:t>
      </w:r>
      <w:r w:rsidR="008E7E91">
        <w:rPr>
          <w:rFonts w:ascii="Times New Roman" w:hAnsi="Times New Roman"/>
          <w:sz w:val="28"/>
          <w:szCs w:val="28"/>
        </w:rPr>
        <w:t>2</w:t>
      </w:r>
      <w:r w:rsidR="00A5345D">
        <w:rPr>
          <w:rFonts w:ascii="Times New Roman" w:hAnsi="Times New Roman"/>
          <w:sz w:val="28"/>
          <w:szCs w:val="28"/>
        </w:rPr>
        <w:t>3</w:t>
      </w:r>
      <w:r w:rsidRPr="00DF2223">
        <w:rPr>
          <w:rFonts w:ascii="Times New Roman" w:hAnsi="Times New Roman"/>
          <w:sz w:val="28"/>
          <w:szCs w:val="28"/>
        </w:rPr>
        <w:t xml:space="preserve"> и 20</w:t>
      </w:r>
      <w:r w:rsidR="008E7E91">
        <w:rPr>
          <w:rFonts w:ascii="Times New Roman" w:hAnsi="Times New Roman"/>
          <w:sz w:val="28"/>
          <w:szCs w:val="28"/>
        </w:rPr>
        <w:t>2</w:t>
      </w:r>
      <w:r w:rsidR="00A5345D">
        <w:rPr>
          <w:rFonts w:ascii="Times New Roman" w:hAnsi="Times New Roman"/>
          <w:sz w:val="28"/>
          <w:szCs w:val="28"/>
        </w:rPr>
        <w:t>4</w:t>
      </w:r>
      <w:r w:rsidRPr="00DF2223">
        <w:rPr>
          <w:rFonts w:ascii="Times New Roman" w:hAnsi="Times New Roman"/>
          <w:sz w:val="28"/>
          <w:szCs w:val="28"/>
        </w:rPr>
        <w:t xml:space="preserve"> год</w:t>
      </w:r>
      <w:r w:rsidR="008E7E91">
        <w:rPr>
          <w:rFonts w:ascii="Times New Roman" w:hAnsi="Times New Roman"/>
          <w:sz w:val="28"/>
          <w:szCs w:val="28"/>
        </w:rPr>
        <w:t>ы</w:t>
      </w:r>
      <w:r>
        <w:rPr>
          <w:rFonts w:ascii="Times New Roman" w:hAnsi="Times New Roman"/>
          <w:sz w:val="28"/>
          <w:szCs w:val="28"/>
        </w:rPr>
        <w:t xml:space="preserve"> и определяет порядок расчета бюджетных ассигнований главным распорядител</w:t>
      </w:r>
      <w:r w:rsidR="005F7A03">
        <w:rPr>
          <w:rFonts w:ascii="Times New Roman" w:hAnsi="Times New Roman"/>
          <w:sz w:val="28"/>
          <w:szCs w:val="28"/>
        </w:rPr>
        <w:t>ем</w:t>
      </w:r>
      <w:r>
        <w:rPr>
          <w:rFonts w:ascii="Times New Roman" w:hAnsi="Times New Roman"/>
          <w:sz w:val="28"/>
          <w:szCs w:val="28"/>
        </w:rPr>
        <w:t xml:space="preserve"> средств бюджета В</w:t>
      </w:r>
      <w:r w:rsidR="002F446D">
        <w:rPr>
          <w:rFonts w:ascii="Times New Roman" w:hAnsi="Times New Roman"/>
          <w:sz w:val="28"/>
          <w:szCs w:val="28"/>
        </w:rPr>
        <w:t>ожгальского</w:t>
      </w:r>
      <w:r>
        <w:rPr>
          <w:rFonts w:ascii="Times New Roman" w:hAnsi="Times New Roman"/>
          <w:sz w:val="28"/>
          <w:szCs w:val="28"/>
        </w:rPr>
        <w:t xml:space="preserve"> сельского поселения (далее – ГРБС) при планировании соответствующих расходов бюджета В</w:t>
      </w:r>
      <w:r w:rsidR="002F446D">
        <w:rPr>
          <w:rFonts w:ascii="Times New Roman" w:hAnsi="Times New Roman"/>
          <w:sz w:val="28"/>
          <w:szCs w:val="28"/>
        </w:rPr>
        <w:t>ожгальского</w:t>
      </w:r>
      <w:r>
        <w:rPr>
          <w:rFonts w:ascii="Times New Roman" w:hAnsi="Times New Roman"/>
          <w:sz w:val="28"/>
          <w:szCs w:val="28"/>
        </w:rPr>
        <w:t xml:space="preserve"> сельского поселения на  </w:t>
      </w:r>
      <w:r w:rsidRPr="00DF2223">
        <w:rPr>
          <w:rFonts w:ascii="Times New Roman" w:hAnsi="Times New Roman"/>
          <w:sz w:val="28"/>
          <w:szCs w:val="28"/>
        </w:rPr>
        <w:t>20</w:t>
      </w:r>
      <w:r w:rsidR="00B67368">
        <w:rPr>
          <w:rFonts w:ascii="Times New Roman" w:hAnsi="Times New Roman"/>
          <w:sz w:val="28"/>
          <w:szCs w:val="28"/>
        </w:rPr>
        <w:t>2</w:t>
      </w:r>
      <w:r w:rsidR="00A5345D">
        <w:rPr>
          <w:rFonts w:ascii="Times New Roman" w:hAnsi="Times New Roman"/>
          <w:sz w:val="28"/>
          <w:szCs w:val="28"/>
        </w:rPr>
        <w:t>2</w:t>
      </w:r>
      <w:r w:rsidRPr="00DF2223">
        <w:rPr>
          <w:rFonts w:ascii="Times New Roman" w:hAnsi="Times New Roman"/>
          <w:sz w:val="28"/>
          <w:szCs w:val="28"/>
        </w:rPr>
        <w:t xml:space="preserve"> год и плановый период 20</w:t>
      </w:r>
      <w:r w:rsidR="008E7E91">
        <w:rPr>
          <w:rFonts w:ascii="Times New Roman" w:hAnsi="Times New Roman"/>
          <w:sz w:val="28"/>
          <w:szCs w:val="28"/>
        </w:rPr>
        <w:t>2</w:t>
      </w:r>
      <w:r w:rsidR="00A5345D">
        <w:rPr>
          <w:rFonts w:ascii="Times New Roman" w:hAnsi="Times New Roman"/>
          <w:sz w:val="28"/>
          <w:szCs w:val="28"/>
        </w:rPr>
        <w:t>3</w:t>
      </w:r>
      <w:r w:rsidRPr="00DF2223">
        <w:rPr>
          <w:rFonts w:ascii="Times New Roman" w:hAnsi="Times New Roman"/>
          <w:sz w:val="28"/>
          <w:szCs w:val="28"/>
        </w:rPr>
        <w:t xml:space="preserve"> и 20</w:t>
      </w:r>
      <w:r w:rsidR="00464286">
        <w:rPr>
          <w:rFonts w:ascii="Times New Roman" w:hAnsi="Times New Roman"/>
          <w:sz w:val="28"/>
          <w:szCs w:val="28"/>
        </w:rPr>
        <w:t>2</w:t>
      </w:r>
      <w:r w:rsidR="00A5345D">
        <w:rPr>
          <w:rFonts w:ascii="Times New Roman" w:hAnsi="Times New Roman"/>
          <w:sz w:val="28"/>
          <w:szCs w:val="28"/>
        </w:rPr>
        <w:t>4</w:t>
      </w:r>
      <w:r w:rsidR="008E7E91">
        <w:rPr>
          <w:rFonts w:ascii="Times New Roman" w:hAnsi="Times New Roman"/>
          <w:sz w:val="28"/>
          <w:szCs w:val="28"/>
        </w:rPr>
        <w:t xml:space="preserve"> </w:t>
      </w:r>
      <w:r w:rsidRPr="00DF2223">
        <w:rPr>
          <w:rFonts w:ascii="Times New Roman" w:hAnsi="Times New Roman"/>
          <w:sz w:val="28"/>
          <w:szCs w:val="28"/>
        </w:rPr>
        <w:t>год</w:t>
      </w:r>
      <w:r w:rsidR="008E7E91">
        <w:rPr>
          <w:rFonts w:ascii="Times New Roman" w:hAnsi="Times New Roman"/>
          <w:sz w:val="28"/>
          <w:szCs w:val="28"/>
        </w:rPr>
        <w:t>ы</w:t>
      </w:r>
      <w:r>
        <w:rPr>
          <w:rFonts w:ascii="Times New Roman" w:hAnsi="Times New Roman"/>
          <w:sz w:val="28"/>
          <w:szCs w:val="28"/>
        </w:rPr>
        <w:t>.</w:t>
      </w:r>
    </w:p>
    <w:p w:rsidR="00775C60" w:rsidRDefault="00DF2223" w:rsidP="00DF2223">
      <w:pPr>
        <w:pStyle w:val="a4"/>
        <w:numPr>
          <w:ilvl w:val="1"/>
          <w:numId w:val="3"/>
        </w:numPr>
        <w:spacing w:after="0"/>
        <w:ind w:left="0" w:firstLine="567"/>
        <w:jc w:val="both"/>
        <w:rPr>
          <w:rFonts w:ascii="Times New Roman" w:hAnsi="Times New Roman"/>
          <w:sz w:val="28"/>
          <w:szCs w:val="28"/>
        </w:rPr>
      </w:pPr>
      <w:r>
        <w:rPr>
          <w:rFonts w:ascii="Times New Roman" w:hAnsi="Times New Roman"/>
          <w:sz w:val="28"/>
          <w:szCs w:val="28"/>
        </w:rPr>
        <w:t>Планирование бюджетных ассигнований бюджета В</w:t>
      </w:r>
      <w:r w:rsidR="002F446D">
        <w:rPr>
          <w:rFonts w:ascii="Times New Roman" w:hAnsi="Times New Roman"/>
          <w:sz w:val="28"/>
          <w:szCs w:val="28"/>
        </w:rPr>
        <w:t>ожгальского</w:t>
      </w:r>
      <w:r>
        <w:rPr>
          <w:rFonts w:ascii="Times New Roman" w:hAnsi="Times New Roman"/>
          <w:sz w:val="28"/>
          <w:szCs w:val="28"/>
        </w:rPr>
        <w:t xml:space="preserve"> сельского поселения (далее – бюджетные ассигнования) осуществляется в соответствии с расходными обязательствами, установленными федеральными законами и законами Кировской области, нормативными правовыми актами Правительства Кировской области</w:t>
      </w:r>
      <w:r w:rsidR="00775C60">
        <w:rPr>
          <w:rFonts w:ascii="Times New Roman" w:hAnsi="Times New Roman"/>
          <w:sz w:val="28"/>
          <w:szCs w:val="28"/>
        </w:rPr>
        <w:t xml:space="preserve">, администрации Куменского района, </w:t>
      </w:r>
      <w:r w:rsidR="005F7A03">
        <w:rPr>
          <w:rFonts w:ascii="Times New Roman" w:hAnsi="Times New Roman"/>
          <w:sz w:val="28"/>
          <w:szCs w:val="28"/>
        </w:rPr>
        <w:t>администрации В</w:t>
      </w:r>
      <w:r w:rsidR="00296D84">
        <w:rPr>
          <w:rFonts w:ascii="Times New Roman" w:hAnsi="Times New Roman"/>
          <w:sz w:val="28"/>
          <w:szCs w:val="28"/>
        </w:rPr>
        <w:t>ожгальского</w:t>
      </w:r>
      <w:r w:rsidR="005F7A03">
        <w:rPr>
          <w:rFonts w:ascii="Times New Roman" w:hAnsi="Times New Roman"/>
          <w:sz w:val="28"/>
          <w:szCs w:val="28"/>
        </w:rPr>
        <w:t xml:space="preserve"> сельского поселения, </w:t>
      </w:r>
      <w:r w:rsidR="00775C60">
        <w:rPr>
          <w:rFonts w:ascii="Times New Roman" w:hAnsi="Times New Roman"/>
          <w:sz w:val="28"/>
          <w:szCs w:val="28"/>
        </w:rPr>
        <w:t xml:space="preserve">договорами и соглашениями, заключенными администрацией </w:t>
      </w:r>
      <w:r w:rsidR="005F7A03">
        <w:rPr>
          <w:rFonts w:ascii="Times New Roman" w:hAnsi="Times New Roman"/>
          <w:sz w:val="28"/>
          <w:szCs w:val="28"/>
        </w:rPr>
        <w:t>В</w:t>
      </w:r>
      <w:r w:rsidR="00296D84">
        <w:rPr>
          <w:rFonts w:ascii="Times New Roman" w:hAnsi="Times New Roman"/>
          <w:sz w:val="28"/>
          <w:szCs w:val="28"/>
        </w:rPr>
        <w:t>ожгальского</w:t>
      </w:r>
      <w:r w:rsidR="005F7A03">
        <w:rPr>
          <w:rFonts w:ascii="Times New Roman" w:hAnsi="Times New Roman"/>
          <w:sz w:val="28"/>
          <w:szCs w:val="28"/>
        </w:rPr>
        <w:t xml:space="preserve"> сельского поселения</w:t>
      </w:r>
      <w:r w:rsidR="00775C60">
        <w:rPr>
          <w:rFonts w:ascii="Times New Roman" w:hAnsi="Times New Roman"/>
          <w:sz w:val="28"/>
          <w:szCs w:val="28"/>
        </w:rPr>
        <w:t xml:space="preserve"> или от имени </w:t>
      </w:r>
      <w:r w:rsidR="005F7A03">
        <w:rPr>
          <w:rFonts w:ascii="Times New Roman" w:hAnsi="Times New Roman"/>
          <w:sz w:val="28"/>
          <w:szCs w:val="28"/>
        </w:rPr>
        <w:t>В</w:t>
      </w:r>
      <w:r w:rsidR="00296D84">
        <w:rPr>
          <w:rFonts w:ascii="Times New Roman" w:hAnsi="Times New Roman"/>
          <w:sz w:val="28"/>
          <w:szCs w:val="28"/>
        </w:rPr>
        <w:t>ожгальского</w:t>
      </w:r>
      <w:r w:rsidR="005F7A03">
        <w:rPr>
          <w:rFonts w:ascii="Times New Roman" w:hAnsi="Times New Roman"/>
          <w:sz w:val="28"/>
          <w:szCs w:val="28"/>
        </w:rPr>
        <w:t xml:space="preserve"> сельского поселения</w:t>
      </w:r>
      <w:r w:rsidR="00775C60">
        <w:rPr>
          <w:rFonts w:ascii="Times New Roman" w:hAnsi="Times New Roman"/>
          <w:sz w:val="28"/>
          <w:szCs w:val="28"/>
        </w:rPr>
        <w:t xml:space="preserve"> уполномоченными органами, исполнение которых должно происходить в 20</w:t>
      </w:r>
      <w:r w:rsidR="00B67368">
        <w:rPr>
          <w:rFonts w:ascii="Times New Roman" w:hAnsi="Times New Roman"/>
          <w:sz w:val="28"/>
          <w:szCs w:val="28"/>
        </w:rPr>
        <w:t>2</w:t>
      </w:r>
      <w:r w:rsidR="00A5345D">
        <w:rPr>
          <w:rFonts w:ascii="Times New Roman" w:hAnsi="Times New Roman"/>
          <w:sz w:val="28"/>
          <w:szCs w:val="28"/>
        </w:rPr>
        <w:t>2</w:t>
      </w:r>
      <w:r w:rsidR="00775C60">
        <w:rPr>
          <w:rFonts w:ascii="Times New Roman" w:hAnsi="Times New Roman"/>
          <w:sz w:val="28"/>
          <w:szCs w:val="28"/>
        </w:rPr>
        <w:t xml:space="preserve"> году (в </w:t>
      </w:r>
      <w:r w:rsidR="00775C60" w:rsidRPr="00775C60">
        <w:rPr>
          <w:rFonts w:ascii="Times New Roman" w:hAnsi="Times New Roman"/>
          <w:sz w:val="28"/>
          <w:szCs w:val="28"/>
        </w:rPr>
        <w:t>20</w:t>
      </w:r>
      <w:r w:rsidR="00B67368">
        <w:rPr>
          <w:rFonts w:ascii="Times New Roman" w:hAnsi="Times New Roman"/>
          <w:sz w:val="28"/>
          <w:szCs w:val="28"/>
        </w:rPr>
        <w:t>2</w:t>
      </w:r>
      <w:r w:rsidR="00A5345D">
        <w:rPr>
          <w:rFonts w:ascii="Times New Roman" w:hAnsi="Times New Roman"/>
          <w:sz w:val="28"/>
          <w:szCs w:val="28"/>
        </w:rPr>
        <w:t>2</w:t>
      </w:r>
      <w:r w:rsidR="00775C60" w:rsidRPr="00775C60">
        <w:rPr>
          <w:rFonts w:ascii="Times New Roman" w:hAnsi="Times New Roman"/>
          <w:sz w:val="28"/>
          <w:szCs w:val="28"/>
        </w:rPr>
        <w:t xml:space="preserve"> год</w:t>
      </w:r>
      <w:r w:rsidR="00775C60">
        <w:rPr>
          <w:rFonts w:ascii="Times New Roman" w:hAnsi="Times New Roman"/>
          <w:sz w:val="28"/>
          <w:szCs w:val="28"/>
        </w:rPr>
        <w:t>у</w:t>
      </w:r>
      <w:r w:rsidR="00775C60" w:rsidRPr="00775C60">
        <w:rPr>
          <w:rFonts w:ascii="Times New Roman" w:hAnsi="Times New Roman"/>
          <w:sz w:val="28"/>
          <w:szCs w:val="28"/>
        </w:rPr>
        <w:t xml:space="preserve"> и планов</w:t>
      </w:r>
      <w:r w:rsidR="00775C60">
        <w:rPr>
          <w:rFonts w:ascii="Times New Roman" w:hAnsi="Times New Roman"/>
          <w:sz w:val="28"/>
          <w:szCs w:val="28"/>
        </w:rPr>
        <w:t>ом</w:t>
      </w:r>
      <w:r w:rsidR="00775C60" w:rsidRPr="00775C60">
        <w:rPr>
          <w:rFonts w:ascii="Times New Roman" w:hAnsi="Times New Roman"/>
          <w:sz w:val="28"/>
          <w:szCs w:val="28"/>
        </w:rPr>
        <w:t xml:space="preserve"> период</w:t>
      </w:r>
      <w:r w:rsidR="00775C60">
        <w:rPr>
          <w:rFonts w:ascii="Times New Roman" w:hAnsi="Times New Roman"/>
          <w:sz w:val="28"/>
          <w:szCs w:val="28"/>
        </w:rPr>
        <w:t>е</w:t>
      </w:r>
      <w:r w:rsidR="00775C60" w:rsidRPr="00775C60">
        <w:rPr>
          <w:rFonts w:ascii="Times New Roman" w:hAnsi="Times New Roman"/>
          <w:sz w:val="28"/>
          <w:szCs w:val="28"/>
        </w:rPr>
        <w:t xml:space="preserve"> 20</w:t>
      </w:r>
      <w:r w:rsidR="008E7E91">
        <w:rPr>
          <w:rFonts w:ascii="Times New Roman" w:hAnsi="Times New Roman"/>
          <w:sz w:val="28"/>
          <w:szCs w:val="28"/>
        </w:rPr>
        <w:t>2</w:t>
      </w:r>
      <w:r w:rsidR="00A5345D">
        <w:rPr>
          <w:rFonts w:ascii="Times New Roman" w:hAnsi="Times New Roman"/>
          <w:sz w:val="28"/>
          <w:szCs w:val="28"/>
        </w:rPr>
        <w:t>3</w:t>
      </w:r>
      <w:r w:rsidR="00775C60" w:rsidRPr="00775C60">
        <w:rPr>
          <w:rFonts w:ascii="Times New Roman" w:hAnsi="Times New Roman"/>
          <w:sz w:val="28"/>
          <w:szCs w:val="28"/>
        </w:rPr>
        <w:t xml:space="preserve"> и 20</w:t>
      </w:r>
      <w:r w:rsidR="00464286">
        <w:rPr>
          <w:rFonts w:ascii="Times New Roman" w:hAnsi="Times New Roman"/>
          <w:sz w:val="28"/>
          <w:szCs w:val="28"/>
        </w:rPr>
        <w:t>2</w:t>
      </w:r>
      <w:r w:rsidR="00A5345D">
        <w:rPr>
          <w:rFonts w:ascii="Times New Roman" w:hAnsi="Times New Roman"/>
          <w:sz w:val="28"/>
          <w:szCs w:val="28"/>
        </w:rPr>
        <w:t>4</w:t>
      </w:r>
      <w:r w:rsidR="00775C60" w:rsidRPr="00775C60">
        <w:rPr>
          <w:rFonts w:ascii="Times New Roman" w:hAnsi="Times New Roman"/>
          <w:sz w:val="28"/>
          <w:szCs w:val="28"/>
        </w:rPr>
        <w:t xml:space="preserve"> год</w:t>
      </w:r>
      <w:r w:rsidR="008E7E91">
        <w:rPr>
          <w:rFonts w:ascii="Times New Roman" w:hAnsi="Times New Roman"/>
          <w:sz w:val="28"/>
          <w:szCs w:val="28"/>
        </w:rPr>
        <w:t>ы</w:t>
      </w:r>
      <w:r w:rsidR="00775C60">
        <w:rPr>
          <w:rFonts w:ascii="Times New Roman" w:hAnsi="Times New Roman"/>
          <w:sz w:val="28"/>
          <w:szCs w:val="28"/>
        </w:rPr>
        <w:t>) за счет средств бюджета В</w:t>
      </w:r>
      <w:r w:rsidR="00296D84">
        <w:rPr>
          <w:rFonts w:ascii="Times New Roman" w:hAnsi="Times New Roman"/>
          <w:sz w:val="28"/>
          <w:szCs w:val="28"/>
        </w:rPr>
        <w:t>ожгальского</w:t>
      </w:r>
      <w:r w:rsidR="00775C60">
        <w:rPr>
          <w:rFonts w:ascii="Times New Roman" w:hAnsi="Times New Roman"/>
          <w:sz w:val="28"/>
          <w:szCs w:val="28"/>
        </w:rPr>
        <w:t xml:space="preserve"> сельского поселения (за исключением целевых межбюджетных трансфертов из федерального и областного бюджетов).</w:t>
      </w:r>
    </w:p>
    <w:p w:rsidR="00775C60" w:rsidRDefault="00775C60" w:rsidP="00DF2223">
      <w:pPr>
        <w:pStyle w:val="a4"/>
        <w:numPr>
          <w:ilvl w:val="1"/>
          <w:numId w:val="3"/>
        </w:numPr>
        <w:spacing w:after="0"/>
        <w:ind w:left="0" w:firstLine="567"/>
        <w:jc w:val="both"/>
        <w:rPr>
          <w:rFonts w:ascii="Times New Roman" w:hAnsi="Times New Roman"/>
          <w:sz w:val="28"/>
          <w:szCs w:val="28"/>
        </w:rPr>
      </w:pPr>
      <w:r>
        <w:rPr>
          <w:rFonts w:ascii="Times New Roman" w:hAnsi="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F2223" w:rsidRDefault="00775C60" w:rsidP="00DF2223">
      <w:pPr>
        <w:pStyle w:val="a4"/>
        <w:numPr>
          <w:ilvl w:val="1"/>
          <w:numId w:val="3"/>
        </w:numPr>
        <w:spacing w:after="0"/>
        <w:ind w:left="0" w:firstLine="567"/>
        <w:jc w:val="both"/>
        <w:rPr>
          <w:rFonts w:ascii="Times New Roman" w:hAnsi="Times New Roman"/>
          <w:sz w:val="28"/>
          <w:szCs w:val="28"/>
        </w:rPr>
      </w:pPr>
      <w:r>
        <w:rPr>
          <w:rFonts w:ascii="Times New Roman" w:hAnsi="Times New Roman"/>
          <w:sz w:val="28"/>
          <w:szCs w:val="28"/>
        </w:rPr>
        <w:lastRenderedPageBreak/>
        <w:t xml:space="preserve">Во всех приведенных ниже формулах обозначение  </w:t>
      </w:r>
      <w:r>
        <w:rPr>
          <w:rFonts w:ascii="Times New Roman" w:hAnsi="Times New Roman"/>
          <w:sz w:val="28"/>
          <w:szCs w:val="28"/>
          <w:lang w:val="en-US"/>
        </w:rPr>
        <w:t>i</w:t>
      </w:r>
      <w:r w:rsidRPr="00775C60">
        <w:rPr>
          <w:rFonts w:ascii="Times New Roman" w:hAnsi="Times New Roman"/>
          <w:sz w:val="28"/>
          <w:szCs w:val="28"/>
        </w:rPr>
        <w:t xml:space="preserve"> </w:t>
      </w:r>
      <w:r>
        <w:rPr>
          <w:rFonts w:ascii="Times New Roman" w:hAnsi="Times New Roman"/>
          <w:sz w:val="28"/>
          <w:szCs w:val="28"/>
        </w:rPr>
        <w:t xml:space="preserve">означает соответствующий финансовый год, на который осуществляется планирование бюджетных ассигнований, </w:t>
      </w:r>
      <w:r>
        <w:rPr>
          <w:rFonts w:ascii="Times New Roman" w:hAnsi="Times New Roman"/>
          <w:sz w:val="28"/>
          <w:szCs w:val="28"/>
          <w:lang w:val="en-US"/>
        </w:rPr>
        <w:t>j</w:t>
      </w:r>
      <w:r w:rsidRPr="00775C60">
        <w:rPr>
          <w:rFonts w:ascii="Times New Roman" w:hAnsi="Times New Roman"/>
          <w:sz w:val="28"/>
          <w:szCs w:val="28"/>
        </w:rPr>
        <w:t xml:space="preserve"> </w:t>
      </w:r>
      <w:r>
        <w:rPr>
          <w:rFonts w:ascii="Times New Roman" w:hAnsi="Times New Roman"/>
          <w:sz w:val="28"/>
          <w:szCs w:val="28"/>
        </w:rPr>
        <w:t>–</w:t>
      </w:r>
      <w:r w:rsidRPr="00775C60">
        <w:rPr>
          <w:rFonts w:ascii="Times New Roman" w:hAnsi="Times New Roman"/>
          <w:sz w:val="28"/>
          <w:szCs w:val="28"/>
        </w:rPr>
        <w:t xml:space="preserve"> </w:t>
      </w:r>
      <w:r>
        <w:rPr>
          <w:rFonts w:ascii="Times New Roman" w:hAnsi="Times New Roman"/>
          <w:sz w:val="28"/>
          <w:szCs w:val="28"/>
        </w:rPr>
        <w:t xml:space="preserve">вид объемного показателя, используемого при расчетах, и </w:t>
      </w:r>
      <w:r>
        <w:rPr>
          <w:rFonts w:ascii="Times New Roman" w:hAnsi="Times New Roman"/>
          <w:sz w:val="28"/>
          <w:szCs w:val="28"/>
          <w:lang w:val="en-US"/>
        </w:rPr>
        <w:t>n</w:t>
      </w:r>
      <w:r w:rsidRPr="00775C60">
        <w:rPr>
          <w:rFonts w:ascii="Times New Roman" w:hAnsi="Times New Roman"/>
          <w:sz w:val="28"/>
          <w:szCs w:val="28"/>
        </w:rPr>
        <w:t xml:space="preserve"> </w:t>
      </w:r>
      <w:r>
        <w:rPr>
          <w:rFonts w:ascii="Times New Roman" w:hAnsi="Times New Roman"/>
          <w:sz w:val="28"/>
          <w:szCs w:val="28"/>
        </w:rPr>
        <w:t>–</w:t>
      </w:r>
      <w:r w:rsidRPr="00775C60">
        <w:rPr>
          <w:rFonts w:ascii="Times New Roman" w:hAnsi="Times New Roman"/>
          <w:sz w:val="28"/>
          <w:szCs w:val="28"/>
        </w:rPr>
        <w:t xml:space="preserve"> </w:t>
      </w:r>
      <w:r>
        <w:rPr>
          <w:rFonts w:ascii="Times New Roman" w:hAnsi="Times New Roman"/>
          <w:sz w:val="28"/>
          <w:szCs w:val="28"/>
        </w:rPr>
        <w:t>количество видов объемных показателей.</w:t>
      </w:r>
    </w:p>
    <w:p w:rsidR="00775C60" w:rsidRDefault="00775C60" w:rsidP="00775C60">
      <w:pPr>
        <w:spacing w:after="0"/>
        <w:jc w:val="both"/>
        <w:rPr>
          <w:rFonts w:ascii="Times New Roman" w:hAnsi="Times New Roman"/>
          <w:sz w:val="28"/>
          <w:szCs w:val="28"/>
        </w:rPr>
      </w:pPr>
    </w:p>
    <w:p w:rsidR="00775C60" w:rsidRDefault="00775C60" w:rsidP="00775C60">
      <w:pPr>
        <w:pStyle w:val="a4"/>
        <w:numPr>
          <w:ilvl w:val="0"/>
          <w:numId w:val="3"/>
        </w:numPr>
        <w:spacing w:after="0"/>
        <w:jc w:val="center"/>
        <w:rPr>
          <w:rFonts w:ascii="Times New Roman" w:hAnsi="Times New Roman"/>
          <w:sz w:val="28"/>
          <w:szCs w:val="28"/>
        </w:rPr>
      </w:pPr>
      <w:r>
        <w:rPr>
          <w:rFonts w:ascii="Times New Roman" w:hAnsi="Times New Roman"/>
          <w:sz w:val="28"/>
          <w:szCs w:val="28"/>
        </w:rPr>
        <w:t>Планирование бюджетных ассигнований бюджета</w:t>
      </w:r>
    </w:p>
    <w:p w:rsidR="005F7A03" w:rsidRDefault="00775C60" w:rsidP="00775C60">
      <w:pPr>
        <w:pStyle w:val="a4"/>
        <w:spacing w:after="0"/>
        <w:jc w:val="center"/>
        <w:rPr>
          <w:rFonts w:ascii="Times New Roman" w:hAnsi="Times New Roman"/>
          <w:sz w:val="28"/>
          <w:szCs w:val="28"/>
        </w:rPr>
      </w:pPr>
      <w:r>
        <w:rPr>
          <w:rFonts w:ascii="Times New Roman" w:hAnsi="Times New Roman"/>
          <w:sz w:val="28"/>
          <w:szCs w:val="28"/>
        </w:rPr>
        <w:t>В</w:t>
      </w:r>
      <w:r w:rsidR="00383FBF">
        <w:rPr>
          <w:rFonts w:ascii="Times New Roman" w:hAnsi="Times New Roman"/>
          <w:sz w:val="28"/>
          <w:szCs w:val="28"/>
        </w:rPr>
        <w:t>ожгальского</w:t>
      </w:r>
      <w:r>
        <w:rPr>
          <w:rFonts w:ascii="Times New Roman" w:hAnsi="Times New Roman"/>
          <w:sz w:val="28"/>
          <w:szCs w:val="28"/>
        </w:rPr>
        <w:t xml:space="preserve"> сельского поселения на исполнение действующих обязательств</w:t>
      </w:r>
    </w:p>
    <w:p w:rsidR="00383FBF" w:rsidRDefault="00383FBF" w:rsidP="00775C60">
      <w:pPr>
        <w:pStyle w:val="a4"/>
        <w:spacing w:after="0"/>
        <w:jc w:val="center"/>
        <w:rPr>
          <w:rFonts w:ascii="Times New Roman" w:hAnsi="Times New Roman"/>
          <w:sz w:val="28"/>
          <w:szCs w:val="28"/>
        </w:rPr>
      </w:pPr>
    </w:p>
    <w:p w:rsidR="00994C32" w:rsidRDefault="00994C32" w:rsidP="00994C32">
      <w:pPr>
        <w:pStyle w:val="a4"/>
        <w:numPr>
          <w:ilvl w:val="1"/>
          <w:numId w:val="3"/>
        </w:numPr>
        <w:spacing w:after="0"/>
        <w:ind w:left="0" w:firstLine="567"/>
        <w:jc w:val="both"/>
        <w:rPr>
          <w:rFonts w:ascii="Times New Roman" w:hAnsi="Times New Roman"/>
          <w:sz w:val="28"/>
          <w:szCs w:val="28"/>
        </w:rPr>
      </w:pPr>
      <w:r>
        <w:rPr>
          <w:rFonts w:ascii="Times New Roman" w:hAnsi="Times New Roman"/>
          <w:sz w:val="28"/>
          <w:szCs w:val="28"/>
        </w:rPr>
        <w:t>Планирование бюджетных ассигнований на оказание муниципальных услуг (выполнение работ) осуществляется по следующим направлениям:</w:t>
      </w:r>
    </w:p>
    <w:p w:rsidR="00994C32" w:rsidRDefault="00994C32" w:rsidP="00994C32">
      <w:pPr>
        <w:pStyle w:val="a4"/>
        <w:spacing w:after="0"/>
        <w:ind w:left="0" w:firstLine="567"/>
        <w:jc w:val="both"/>
        <w:rPr>
          <w:rFonts w:ascii="Times New Roman" w:hAnsi="Times New Roman"/>
          <w:sz w:val="28"/>
          <w:szCs w:val="28"/>
        </w:rPr>
      </w:pPr>
      <w:r>
        <w:rPr>
          <w:rFonts w:ascii="Times New Roman" w:hAnsi="Times New Roman"/>
          <w:sz w:val="28"/>
          <w:szCs w:val="28"/>
        </w:rPr>
        <w:t>- обеспечение выполнения функций муниципальных казенных учреждений;</w:t>
      </w:r>
    </w:p>
    <w:p w:rsidR="00994C32" w:rsidRDefault="00994C32" w:rsidP="00994C32">
      <w:pPr>
        <w:pStyle w:val="a4"/>
        <w:spacing w:after="0"/>
        <w:ind w:left="0" w:firstLine="567"/>
        <w:jc w:val="both"/>
        <w:rPr>
          <w:rFonts w:ascii="Times New Roman" w:hAnsi="Times New Roman"/>
          <w:sz w:val="28"/>
          <w:szCs w:val="28"/>
        </w:rPr>
      </w:pPr>
      <w:r>
        <w:rPr>
          <w:rFonts w:ascii="Times New Roman" w:hAnsi="Times New Roman"/>
          <w:sz w:val="28"/>
          <w:szCs w:val="28"/>
        </w:rPr>
        <w:t>- осуществление бюджетных инвестиций в объекты муниципальной собственности В</w:t>
      </w:r>
      <w:r w:rsidR="00383FBF">
        <w:rPr>
          <w:rFonts w:ascii="Times New Roman" w:hAnsi="Times New Roman"/>
          <w:sz w:val="28"/>
          <w:szCs w:val="28"/>
        </w:rPr>
        <w:t>ожгальского</w:t>
      </w:r>
      <w:r>
        <w:rPr>
          <w:rFonts w:ascii="Times New Roman" w:hAnsi="Times New Roman"/>
          <w:sz w:val="28"/>
          <w:szCs w:val="28"/>
        </w:rPr>
        <w:t xml:space="preserve"> сельского поселения.</w:t>
      </w:r>
    </w:p>
    <w:p w:rsidR="00994C32" w:rsidRDefault="00994C32" w:rsidP="00994C32">
      <w:pPr>
        <w:pStyle w:val="a4"/>
        <w:spacing w:after="0"/>
        <w:ind w:left="0" w:firstLine="567"/>
        <w:jc w:val="both"/>
        <w:rPr>
          <w:rFonts w:ascii="Times New Roman" w:hAnsi="Times New Roman"/>
          <w:sz w:val="28"/>
          <w:szCs w:val="28"/>
        </w:rPr>
      </w:pPr>
      <w:r>
        <w:rPr>
          <w:rFonts w:ascii="Times New Roman" w:hAnsi="Times New Roman"/>
          <w:sz w:val="28"/>
          <w:szCs w:val="28"/>
        </w:rPr>
        <w:t>2.1.1. Объем бюджетных ассигнований на обеспечение выполнения функций муниципальных казенных учреждений определяется:</w:t>
      </w:r>
    </w:p>
    <w:p w:rsidR="005414AD" w:rsidRPr="00C5244A" w:rsidRDefault="00994C32" w:rsidP="00994C32">
      <w:pPr>
        <w:pStyle w:val="a4"/>
        <w:spacing w:after="0"/>
        <w:ind w:left="0" w:firstLine="567"/>
        <w:jc w:val="both"/>
        <w:rPr>
          <w:rFonts w:ascii="Times New Roman" w:eastAsia="Times New Roman" w:hAnsi="Times New Roman"/>
          <w:sz w:val="28"/>
          <w:szCs w:val="28"/>
        </w:rPr>
      </w:pPr>
      <w:r>
        <w:rPr>
          <w:rFonts w:ascii="Times New Roman" w:hAnsi="Times New Roman"/>
          <w:sz w:val="28"/>
          <w:szCs w:val="28"/>
        </w:rPr>
        <w:t xml:space="preserve">2.1.1.1. На основе нормативного метода расчета бюджетных ассигнований в случае, когда до муниципальных казенных учреждений доводится муниципальное задание, по каждой оказываемой ими муниципальной услуге (выполняемой работе) из числа включенных в ведомственный </w:t>
      </w:r>
      <w:r w:rsidR="00502623">
        <w:rPr>
          <w:rFonts w:ascii="Times New Roman" w:hAnsi="Times New Roman"/>
          <w:sz w:val="28"/>
          <w:szCs w:val="28"/>
        </w:rPr>
        <w:t>перечень муниципальных услуг и работ, оказываемых и выполняемых муниципальными учреждениями (далее – ведомственный перечень) (за исключением работ по содержанию, капитальному ремонту и ремонту автомобильных дорог общего пользования местного значения), по следующей формуле:</w:t>
      </w:r>
    </w:p>
    <w:p w:rsidR="00994C32" w:rsidRPr="00AC3F3F" w:rsidRDefault="00F72B2C" w:rsidP="00994C32">
      <w:pPr>
        <w:pStyle w:val="a4"/>
        <w:spacing w:after="0"/>
        <w:ind w:left="567"/>
        <w:jc w:val="both"/>
        <w:rPr>
          <w:rFonts w:ascii="Times New Roman" w:hAnsi="Times New Roman"/>
          <w:i/>
          <w:sz w:val="28"/>
          <w:szCs w:val="28"/>
        </w:rPr>
      </w:pPr>
      <m:oMathPara>
        <m:oMath>
          <m:sSubSup>
            <m:sSubSupPr>
              <m:ctrlPr>
                <w:rPr>
                  <w:rFonts w:ascii="Cambria Math" w:hAnsi="Cambria Math"/>
                  <w:i/>
                  <w:sz w:val="28"/>
                  <w:szCs w:val="28"/>
                  <w:lang w:val="en-US"/>
                </w:rPr>
              </m:ctrlPr>
            </m:sSubSupPr>
            <m:e>
              <m:r>
                <w:rPr>
                  <w:rFonts w:ascii="Cambria Math" w:hAnsi="Cambria Math"/>
                  <w:sz w:val="28"/>
                  <w:szCs w:val="28"/>
                  <w:lang w:val="en-US"/>
                </w:rPr>
                <m:t>БА</m:t>
              </m:r>
            </m:e>
            <m:sub>
              <m:r>
                <w:rPr>
                  <w:rFonts w:ascii="Cambria Math" w:hAnsi="Cambria Math"/>
                  <w:sz w:val="28"/>
                  <w:szCs w:val="28"/>
                  <w:lang w:val="en-US"/>
                </w:rPr>
                <m:t>му</m:t>
              </m:r>
            </m:sub>
            <m:sup>
              <m:r>
                <w:rPr>
                  <w:rFonts w:ascii="Cambria Math" w:hAnsi="Cambria Math"/>
                  <w:sz w:val="28"/>
                  <w:szCs w:val="28"/>
                  <w:lang w:val="en-US"/>
                </w:rPr>
                <m:t>1</m:t>
              </m:r>
            </m:sup>
          </m:sSubSup>
          <m:d>
            <m:dPr>
              <m:ctrlPr>
                <w:rPr>
                  <w:rFonts w:ascii="Cambria Math" w:hAnsi="Cambria Math"/>
                  <w:i/>
                  <w:sz w:val="28"/>
                  <w:szCs w:val="28"/>
                  <w:lang w:val="en-US"/>
                </w:rPr>
              </m:ctrlPr>
            </m:dPr>
            <m:e>
              <m:r>
                <w:rPr>
                  <w:rFonts w:ascii="Cambria Math" w:hAnsi="Cambria Math"/>
                  <w:sz w:val="28"/>
                  <w:szCs w:val="28"/>
                  <w:lang w:val="en-US"/>
                </w:rPr>
                <m:t>i</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n</m:t>
              </m:r>
            </m:sup>
            <m:e>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 xml:space="preserve">j </m:t>
                  </m:r>
                </m:sup>
              </m:sSup>
            </m:e>
          </m:nary>
          <m:r>
            <w:rPr>
              <w:rFonts w:ascii="Cambria Math" w:hAnsi="Cambria Math"/>
              <w:sz w:val="28"/>
              <w:szCs w:val="28"/>
              <w:lang w:val="en-US"/>
            </w:rPr>
            <m:t>x</m:t>
          </m:r>
          <m:sSup>
            <m:sSupPr>
              <m:ctrlPr>
                <w:rPr>
                  <w:rFonts w:ascii="Cambria Math" w:hAnsi="Cambria Math"/>
                  <w:i/>
                  <w:sz w:val="28"/>
                  <w:szCs w:val="28"/>
                  <w:lang w:val="en-US"/>
                </w:rPr>
              </m:ctrlPr>
            </m:sSupPr>
            <m:e>
              <m:r>
                <w:rPr>
                  <w:rFonts w:ascii="Cambria Math" w:hAnsi="Cambria Math"/>
                  <w:sz w:val="28"/>
                  <w:szCs w:val="28"/>
                  <w:lang w:val="en-US"/>
                </w:rPr>
                <m:t>3</m:t>
              </m:r>
            </m:e>
            <m:sup>
              <m:r>
                <w:rPr>
                  <w:rFonts w:ascii="Cambria Math" w:hAnsi="Cambria Math"/>
                  <w:sz w:val="28"/>
                  <w:szCs w:val="28"/>
                  <w:lang w:val="en-US"/>
                </w:rPr>
                <m:t xml:space="preserve">j  </m:t>
              </m:r>
            </m:sup>
          </m:sSup>
          <m:r>
            <w:rPr>
              <w:rFonts w:ascii="Cambria Math" w:hAnsi="Cambria Math"/>
              <w:sz w:val="28"/>
              <w:szCs w:val="28"/>
              <w:lang w:val="en-US"/>
            </w:rPr>
            <m:t xml:space="preserve">(i))(1) </m:t>
          </m:r>
          <m:r>
            <w:rPr>
              <w:rFonts w:ascii="Cambria Math" w:hAnsi="Cambria Math"/>
              <w:sz w:val="28"/>
              <w:szCs w:val="28"/>
            </w:rPr>
            <m:t>где:</m:t>
          </m:r>
        </m:oMath>
      </m:oMathPara>
    </w:p>
    <w:p w:rsidR="00660514" w:rsidRPr="00C5244A" w:rsidRDefault="00F72B2C" w:rsidP="005F7A03">
      <w:pPr>
        <w:pStyle w:val="a4"/>
        <w:spacing w:after="0"/>
        <w:ind w:left="0"/>
        <w:jc w:val="both"/>
        <w:rPr>
          <w:rFonts w:ascii="Times New Roman" w:eastAsia="Times New Roman" w:hAnsi="Times New Roman"/>
          <w:sz w:val="28"/>
          <w:szCs w:val="28"/>
        </w:rPr>
      </w:pPr>
      <m:oMath>
        <m:sSubSup>
          <m:sSubSupPr>
            <m:ctrlPr>
              <w:rPr>
                <w:rFonts w:ascii="Cambria Math" w:hAnsi="Cambria Math"/>
                <w:i/>
                <w:sz w:val="28"/>
                <w:szCs w:val="28"/>
                <w:lang w:val="en-US"/>
              </w:rPr>
            </m:ctrlPr>
          </m:sSubSupPr>
          <m:e>
            <m:r>
              <w:rPr>
                <w:rFonts w:ascii="Cambria Math" w:hAnsi="Cambria Math"/>
                <w:sz w:val="28"/>
                <w:szCs w:val="28"/>
              </w:rPr>
              <m:t>БА</m:t>
            </m:r>
          </m:e>
          <m:sub>
            <m:eqArr>
              <m:eqArrPr>
                <m:ctrlPr>
                  <w:rPr>
                    <w:rFonts w:ascii="Cambria Math" w:hAnsi="Cambria Math"/>
                    <w:i/>
                    <w:sz w:val="28"/>
                    <w:szCs w:val="28"/>
                    <w:lang w:val="en-US"/>
                  </w:rPr>
                </m:ctrlPr>
              </m:eqArrPr>
              <m:e>
                <m:r>
                  <w:rPr>
                    <w:rFonts w:ascii="Cambria Math" w:hAnsi="Cambria Math"/>
                    <w:sz w:val="28"/>
                    <w:szCs w:val="28"/>
                  </w:rPr>
                  <m:t xml:space="preserve">му </m:t>
                </m:r>
              </m:e>
              <m:e/>
            </m:eqArr>
          </m:sub>
          <m:sup>
            <m:r>
              <w:rPr>
                <w:rFonts w:ascii="Cambria Math" w:hAnsi="Cambria Math"/>
                <w:sz w:val="28"/>
                <w:szCs w:val="28"/>
                <w:lang w:val="en-US"/>
              </w:rPr>
              <m:t>j</m:t>
            </m:r>
          </m:sup>
        </m:sSubSup>
      </m:oMath>
      <w:r w:rsidR="00AC3F3F" w:rsidRPr="00C5244A">
        <w:rPr>
          <w:rFonts w:ascii="Times New Roman" w:eastAsia="Times New Roman" w:hAnsi="Times New Roman"/>
          <w:sz w:val="28"/>
          <w:szCs w:val="28"/>
        </w:rPr>
        <w:t>(</w:t>
      </w:r>
      <w:r w:rsidR="00AC3F3F" w:rsidRPr="00C5244A">
        <w:rPr>
          <w:rFonts w:ascii="Times New Roman" w:eastAsia="Times New Roman" w:hAnsi="Times New Roman"/>
          <w:sz w:val="28"/>
          <w:szCs w:val="28"/>
          <w:lang w:val="en-US"/>
        </w:rPr>
        <w:t>i</w:t>
      </w:r>
      <w:r w:rsidR="00AC3F3F" w:rsidRPr="00C5244A">
        <w:rPr>
          <w:rFonts w:ascii="Times New Roman" w:eastAsia="Times New Roman" w:hAnsi="Times New Roman"/>
          <w:sz w:val="28"/>
          <w:szCs w:val="28"/>
        </w:rPr>
        <w:t xml:space="preserve">) </w:t>
      </w:r>
      <w:r w:rsidR="00660514" w:rsidRPr="00C5244A">
        <w:rPr>
          <w:rFonts w:ascii="Times New Roman" w:eastAsia="Times New Roman" w:hAnsi="Times New Roman"/>
          <w:sz w:val="28"/>
          <w:szCs w:val="28"/>
        </w:rPr>
        <w:t xml:space="preserve">– бюджетные ассигнования в </w:t>
      </w:r>
      <w:r w:rsidR="00660514" w:rsidRPr="00C5244A">
        <w:rPr>
          <w:rFonts w:ascii="Times New Roman" w:eastAsia="Times New Roman" w:hAnsi="Times New Roman"/>
          <w:sz w:val="28"/>
          <w:szCs w:val="28"/>
          <w:lang w:val="en-US"/>
        </w:rPr>
        <w:t>i</w:t>
      </w:r>
      <w:r w:rsidR="00660514" w:rsidRPr="00C5244A">
        <w:rPr>
          <w:rFonts w:ascii="Times New Roman" w:eastAsia="Times New Roman" w:hAnsi="Times New Roman"/>
          <w:sz w:val="28"/>
          <w:szCs w:val="28"/>
        </w:rPr>
        <w:t xml:space="preserve">-ом финансовом году на обеспечение выполнения функций муниципальных казенных учреждений, связанных с оказанием ими муниципальной услуги (выполнением работ) </w:t>
      </w:r>
      <w:r w:rsidR="00660514" w:rsidRPr="00C5244A">
        <w:rPr>
          <w:rFonts w:ascii="Times New Roman" w:eastAsia="Times New Roman" w:hAnsi="Times New Roman"/>
          <w:sz w:val="28"/>
          <w:szCs w:val="28"/>
          <w:lang w:val="en-US"/>
        </w:rPr>
        <w:t>j</w:t>
      </w:r>
      <w:r w:rsidR="00660514" w:rsidRPr="00C5244A">
        <w:rPr>
          <w:rFonts w:ascii="Times New Roman" w:eastAsia="Times New Roman" w:hAnsi="Times New Roman"/>
          <w:sz w:val="28"/>
          <w:szCs w:val="28"/>
        </w:rPr>
        <w:t xml:space="preserve"> – го вида, включенной в ведомственный перечень;</w:t>
      </w:r>
    </w:p>
    <w:p w:rsidR="00660514" w:rsidRPr="00C5244A" w:rsidRDefault="00F72B2C" w:rsidP="005F7A03">
      <w:pPr>
        <w:pStyle w:val="a4"/>
        <w:spacing w:after="0"/>
        <w:ind w:left="0"/>
        <w:jc w:val="both"/>
        <w:rPr>
          <w:rFonts w:ascii="Times New Roman" w:eastAsia="Times New Roman" w:hAnsi="Times New Roman"/>
          <w:sz w:val="28"/>
          <w:szCs w:val="28"/>
        </w:rPr>
      </w:pPr>
      <m:oMath>
        <m:sSup>
          <m:sSupPr>
            <m:ctrlPr>
              <w:rPr>
                <w:rFonts w:ascii="Cambria Math" w:eastAsia="Times New Roman" w:hAnsi="Cambria Math"/>
                <w:i/>
                <w:sz w:val="28"/>
                <w:szCs w:val="28"/>
              </w:rPr>
            </m:ctrlPr>
          </m:sSupPr>
          <m:e>
            <m:r>
              <w:rPr>
                <w:rFonts w:ascii="Cambria Math" w:eastAsia="Times New Roman" w:hAnsi="Cambria Math"/>
                <w:sz w:val="28"/>
                <w:szCs w:val="28"/>
              </w:rPr>
              <m:t>Н</m:t>
            </m:r>
          </m:e>
          <m:sup>
            <m:r>
              <w:rPr>
                <w:rFonts w:ascii="Cambria Math" w:eastAsia="Times New Roman" w:hAnsi="Cambria Math"/>
                <w:sz w:val="28"/>
                <w:szCs w:val="28"/>
              </w:rPr>
              <m:t>j</m:t>
            </m:r>
          </m:sup>
        </m:sSup>
      </m:oMath>
      <w:r w:rsidR="00660514" w:rsidRPr="00C5244A">
        <w:rPr>
          <w:rFonts w:ascii="Times New Roman" w:eastAsia="Times New Roman" w:hAnsi="Times New Roman"/>
          <w:sz w:val="28"/>
          <w:szCs w:val="28"/>
        </w:rPr>
        <w:t xml:space="preserve">  - нормативные затраты, связанные с оказанием муниципальной услуги (выполнением работ) </w:t>
      </w:r>
      <w:r w:rsidR="00660514" w:rsidRPr="00C5244A">
        <w:rPr>
          <w:rFonts w:ascii="Times New Roman" w:eastAsia="Times New Roman" w:hAnsi="Times New Roman"/>
          <w:sz w:val="28"/>
          <w:szCs w:val="28"/>
          <w:lang w:val="en-US"/>
        </w:rPr>
        <w:t>j</w:t>
      </w:r>
      <w:r w:rsidR="00660514" w:rsidRPr="00C5244A">
        <w:rPr>
          <w:rFonts w:ascii="Times New Roman" w:eastAsia="Times New Roman" w:hAnsi="Times New Roman"/>
          <w:sz w:val="28"/>
          <w:szCs w:val="28"/>
        </w:rPr>
        <w:t xml:space="preserve"> – го вида, включенной в ведомственный перечень, определяемые ГРБС при планировании соответствующих расходов бюджета В</w:t>
      </w:r>
      <w:r w:rsidR="00383FBF">
        <w:rPr>
          <w:rFonts w:ascii="Times New Roman" w:eastAsia="Times New Roman" w:hAnsi="Times New Roman"/>
          <w:sz w:val="28"/>
          <w:szCs w:val="28"/>
        </w:rPr>
        <w:t>ожгальского</w:t>
      </w:r>
      <w:r w:rsidR="00660514" w:rsidRPr="00C5244A">
        <w:rPr>
          <w:rFonts w:ascii="Times New Roman" w:eastAsia="Times New Roman" w:hAnsi="Times New Roman"/>
          <w:sz w:val="28"/>
          <w:szCs w:val="28"/>
        </w:rPr>
        <w:t xml:space="preserve"> сельского поселения;</w:t>
      </w:r>
    </w:p>
    <w:p w:rsidR="00775C60" w:rsidRPr="00C5244A" w:rsidRDefault="00F72B2C" w:rsidP="005F7A03">
      <w:pPr>
        <w:pStyle w:val="a4"/>
        <w:spacing w:after="0"/>
        <w:ind w:left="0"/>
        <w:jc w:val="both"/>
        <w:rPr>
          <w:rFonts w:ascii="Times New Roman" w:eastAsia="Times New Roman" w:hAnsi="Times New Roman"/>
          <w:sz w:val="28"/>
          <w:szCs w:val="28"/>
        </w:rPr>
      </w:pPr>
      <m:oMath>
        <m:sSup>
          <m:sSupPr>
            <m:ctrlPr>
              <w:rPr>
                <w:rFonts w:ascii="Cambria Math" w:eastAsia="Times New Roman" w:hAnsi="Cambria Math"/>
                <w:i/>
                <w:sz w:val="28"/>
                <w:szCs w:val="28"/>
              </w:rPr>
            </m:ctrlPr>
          </m:sSupPr>
          <m:e>
            <m:r>
              <w:rPr>
                <w:rFonts w:ascii="Cambria Math" w:eastAsia="Times New Roman" w:hAnsi="Cambria Math"/>
                <w:sz w:val="28"/>
                <w:szCs w:val="28"/>
              </w:rPr>
              <m:t>3</m:t>
            </m:r>
          </m:e>
          <m:sup>
            <m:r>
              <w:rPr>
                <w:rFonts w:ascii="Cambria Math" w:eastAsia="Times New Roman" w:hAnsi="Cambria Math"/>
                <w:sz w:val="28"/>
                <w:szCs w:val="28"/>
                <w:lang w:val="en-US"/>
              </w:rPr>
              <m:t>j</m:t>
            </m:r>
          </m:sup>
        </m:sSup>
      </m:oMath>
      <w:r w:rsidR="00660514" w:rsidRPr="00C5244A">
        <w:rPr>
          <w:rFonts w:ascii="Times New Roman" w:eastAsia="Times New Roman" w:hAnsi="Times New Roman"/>
          <w:sz w:val="28"/>
          <w:szCs w:val="28"/>
        </w:rPr>
        <w:t xml:space="preserve"> (</w:t>
      </w:r>
      <w:r w:rsidR="00660514" w:rsidRPr="00C5244A">
        <w:rPr>
          <w:rFonts w:ascii="Times New Roman" w:eastAsia="Times New Roman" w:hAnsi="Times New Roman"/>
          <w:sz w:val="28"/>
          <w:szCs w:val="28"/>
          <w:lang w:val="en-US"/>
        </w:rPr>
        <w:t>i</w:t>
      </w:r>
      <w:r w:rsidR="00660514" w:rsidRPr="00C5244A">
        <w:rPr>
          <w:rFonts w:ascii="Times New Roman" w:eastAsia="Times New Roman" w:hAnsi="Times New Roman"/>
          <w:sz w:val="28"/>
          <w:szCs w:val="28"/>
        </w:rPr>
        <w:t xml:space="preserve">) – показатель, характеризующий в </w:t>
      </w:r>
      <w:r w:rsidR="00660514" w:rsidRPr="00C5244A">
        <w:rPr>
          <w:rFonts w:ascii="Times New Roman" w:eastAsia="Times New Roman" w:hAnsi="Times New Roman"/>
          <w:sz w:val="28"/>
          <w:szCs w:val="28"/>
          <w:lang w:val="en-US"/>
        </w:rPr>
        <w:t>i</w:t>
      </w:r>
      <w:r w:rsidR="00660514" w:rsidRPr="00C5244A">
        <w:rPr>
          <w:rFonts w:ascii="Times New Roman" w:eastAsia="Times New Roman" w:hAnsi="Times New Roman"/>
          <w:sz w:val="28"/>
          <w:szCs w:val="28"/>
        </w:rPr>
        <w:t>-ом финансовом году объем оказываемой муни</w:t>
      </w:r>
      <w:r w:rsidR="0087260B" w:rsidRPr="00C5244A">
        <w:rPr>
          <w:rFonts w:ascii="Times New Roman" w:eastAsia="Times New Roman" w:hAnsi="Times New Roman"/>
          <w:sz w:val="28"/>
          <w:szCs w:val="28"/>
        </w:rPr>
        <w:t xml:space="preserve">ципальной услуги (выполняемой работы) </w:t>
      </w:r>
      <w:r w:rsidR="0087260B" w:rsidRPr="00C5244A">
        <w:rPr>
          <w:rFonts w:ascii="Times New Roman" w:eastAsia="Times New Roman" w:hAnsi="Times New Roman"/>
          <w:sz w:val="28"/>
          <w:szCs w:val="28"/>
          <w:lang w:val="en-US"/>
        </w:rPr>
        <w:t>i</w:t>
      </w:r>
      <w:r w:rsidR="0087260B" w:rsidRPr="00C5244A">
        <w:rPr>
          <w:rFonts w:ascii="Times New Roman" w:eastAsia="Times New Roman" w:hAnsi="Times New Roman"/>
          <w:sz w:val="28"/>
          <w:szCs w:val="28"/>
        </w:rPr>
        <w:t>-го вида, включенной в ведомственный перечень, определяемый ГРБС при планировании соответствующих расходов бюджета В</w:t>
      </w:r>
      <w:r w:rsidR="00383FBF">
        <w:rPr>
          <w:rFonts w:ascii="Times New Roman" w:eastAsia="Times New Roman" w:hAnsi="Times New Roman"/>
          <w:sz w:val="28"/>
          <w:szCs w:val="28"/>
        </w:rPr>
        <w:t>ожгальского</w:t>
      </w:r>
      <w:r w:rsidR="0087260B" w:rsidRPr="00C5244A">
        <w:rPr>
          <w:rFonts w:ascii="Times New Roman" w:eastAsia="Times New Roman" w:hAnsi="Times New Roman"/>
          <w:sz w:val="28"/>
          <w:szCs w:val="28"/>
        </w:rPr>
        <w:t xml:space="preserve"> сельского поселения;</w:t>
      </w:r>
    </w:p>
    <w:p w:rsidR="0087260B" w:rsidRPr="00C5244A" w:rsidRDefault="0087260B" w:rsidP="00AC3F3F">
      <w:pPr>
        <w:pStyle w:val="a4"/>
        <w:spacing w:after="0"/>
        <w:ind w:left="0"/>
        <w:rPr>
          <w:rFonts w:ascii="Times New Roman" w:eastAsia="Times New Roman" w:hAnsi="Times New Roman"/>
          <w:sz w:val="28"/>
          <w:szCs w:val="28"/>
        </w:rPr>
      </w:pPr>
    </w:p>
    <w:p w:rsidR="0087260B" w:rsidRPr="00C5244A" w:rsidRDefault="0087260B" w:rsidP="005F7A03">
      <w:pPr>
        <w:pStyle w:val="a4"/>
        <w:spacing w:after="0"/>
        <w:ind w:left="0"/>
        <w:jc w:val="both"/>
        <w:rPr>
          <w:rFonts w:ascii="Times New Roman" w:eastAsia="Times New Roman" w:hAnsi="Times New Roman"/>
          <w:sz w:val="28"/>
          <w:szCs w:val="28"/>
        </w:rPr>
      </w:pPr>
      <w:r w:rsidRPr="00C5244A">
        <w:rPr>
          <w:rFonts w:ascii="Times New Roman" w:eastAsia="Times New Roman" w:hAnsi="Times New Roman"/>
          <w:sz w:val="28"/>
          <w:szCs w:val="28"/>
        </w:rPr>
        <w:t>2.1.1.2. На основе метода индексации расчета бюджетных ассигнований в случае, когда до муниципальных казенных учреждений и органов местного самоуправления муниципальное задание не доводится, по следующей формуле:</w:t>
      </w:r>
    </w:p>
    <w:p w:rsidR="0087260B" w:rsidRPr="003D5407" w:rsidRDefault="00F72B2C" w:rsidP="0087260B">
      <w:pPr>
        <w:pStyle w:val="a4"/>
        <w:spacing w:after="0"/>
        <w:ind w:left="0"/>
        <w:jc w:val="center"/>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ку</m:t>
            </m:r>
          </m:sub>
        </m:sSub>
      </m:oMath>
      <w:r w:rsidR="0087260B" w:rsidRPr="003D5407">
        <w:rPr>
          <w:rFonts w:ascii="Times New Roman" w:eastAsia="Times New Roman" w:hAnsi="Times New Roman"/>
          <w:sz w:val="28"/>
          <w:szCs w:val="28"/>
        </w:rPr>
        <w:t>(</w:t>
      </w:r>
      <w:r w:rsidR="0087260B" w:rsidRPr="00C5244A">
        <w:rPr>
          <w:rFonts w:ascii="Times New Roman" w:eastAsia="Times New Roman" w:hAnsi="Times New Roman"/>
          <w:sz w:val="28"/>
          <w:szCs w:val="28"/>
          <w:lang w:val="en-US"/>
        </w:rPr>
        <w:t>i</w:t>
      </w:r>
      <w:r w:rsidR="0087260B" w:rsidRPr="003D5407">
        <w:rPr>
          <w:rFonts w:ascii="Times New Roman" w:eastAsia="Times New Roman" w:hAnsi="Times New Roman"/>
          <w:sz w:val="28"/>
          <w:szCs w:val="28"/>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БА</m:t>
            </m:r>
          </m:e>
          <m:sub>
            <m:r>
              <w:rPr>
                <w:rFonts w:ascii="Cambria Math" w:eastAsia="Times New Roman" w:hAnsi="Cambria Math"/>
                <w:sz w:val="28"/>
                <w:szCs w:val="28"/>
                <w:lang w:val="en-US"/>
              </w:rPr>
              <m:t>зп</m:t>
            </m:r>
          </m:sub>
        </m:sSub>
      </m:oMath>
      <w:r w:rsidR="0087260B" w:rsidRPr="003D5407">
        <w:rPr>
          <w:rFonts w:ascii="Times New Roman" w:eastAsia="Times New Roman" w:hAnsi="Times New Roman"/>
          <w:sz w:val="28"/>
          <w:szCs w:val="28"/>
        </w:rPr>
        <w:t>(</w:t>
      </w:r>
      <w:r w:rsidR="0087260B" w:rsidRPr="00C5244A">
        <w:rPr>
          <w:rFonts w:ascii="Times New Roman" w:eastAsia="Times New Roman" w:hAnsi="Times New Roman"/>
          <w:sz w:val="28"/>
          <w:szCs w:val="28"/>
          <w:lang w:val="en-US"/>
        </w:rPr>
        <w:t>i</w:t>
      </w:r>
      <w:r w:rsidR="0087260B" w:rsidRPr="003D5407">
        <w:rPr>
          <w:rFonts w:ascii="Times New Roman" w:eastAsia="Times New Roman" w:hAnsi="Times New Roman"/>
          <w:sz w:val="28"/>
          <w:szCs w:val="28"/>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rPr>
              <m:t>БА</m:t>
            </m:r>
          </m:e>
          <m:sub>
            <m:r>
              <w:rPr>
                <w:rFonts w:ascii="Cambria Math" w:eastAsia="Times New Roman" w:hAnsi="Cambria Math"/>
                <w:sz w:val="28"/>
                <w:szCs w:val="28"/>
                <w:lang w:val="en-US"/>
              </w:rPr>
              <m:t>н</m:t>
            </m:r>
          </m:sub>
        </m:sSub>
      </m:oMath>
      <w:r w:rsidR="0087260B" w:rsidRPr="003D5407">
        <w:rPr>
          <w:rFonts w:ascii="Times New Roman" w:eastAsia="Times New Roman" w:hAnsi="Times New Roman"/>
          <w:sz w:val="28"/>
          <w:szCs w:val="28"/>
        </w:rPr>
        <w:t>(</w:t>
      </w:r>
      <w:r w:rsidR="0087260B" w:rsidRPr="00C5244A">
        <w:rPr>
          <w:rFonts w:ascii="Times New Roman" w:eastAsia="Times New Roman" w:hAnsi="Times New Roman"/>
          <w:sz w:val="28"/>
          <w:szCs w:val="28"/>
          <w:lang w:val="en-US"/>
        </w:rPr>
        <w:t>i</w:t>
      </w:r>
      <w:r w:rsidR="0087260B" w:rsidRPr="003D5407">
        <w:rPr>
          <w:rFonts w:ascii="Times New Roman" w:eastAsia="Times New Roman" w:hAnsi="Times New Roman"/>
          <w:sz w:val="28"/>
          <w:szCs w:val="28"/>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rPr>
              <m:t>БА</m:t>
            </m:r>
          </m:e>
          <m:sub>
            <m:r>
              <w:rPr>
                <w:rFonts w:ascii="Cambria Math" w:eastAsia="Times New Roman" w:hAnsi="Cambria Math"/>
                <w:sz w:val="28"/>
                <w:szCs w:val="28"/>
                <w:lang w:val="en-US"/>
              </w:rPr>
              <m:t>кр</m:t>
            </m:r>
          </m:sub>
        </m:sSub>
      </m:oMath>
      <w:r w:rsidR="0087260B" w:rsidRPr="003D5407">
        <w:rPr>
          <w:rFonts w:ascii="Times New Roman" w:eastAsia="Times New Roman" w:hAnsi="Times New Roman"/>
          <w:sz w:val="28"/>
          <w:szCs w:val="28"/>
        </w:rPr>
        <w:t>(</w:t>
      </w:r>
      <w:r w:rsidR="0087260B" w:rsidRPr="00C5244A">
        <w:rPr>
          <w:rFonts w:ascii="Times New Roman" w:eastAsia="Times New Roman" w:hAnsi="Times New Roman"/>
          <w:sz w:val="28"/>
          <w:szCs w:val="28"/>
          <w:lang w:val="en-US"/>
        </w:rPr>
        <w:t>i</w:t>
      </w:r>
      <w:r w:rsidR="0087260B" w:rsidRPr="003D5407">
        <w:rPr>
          <w:rFonts w:ascii="Times New Roman" w:eastAsia="Times New Roman" w:hAnsi="Times New Roman"/>
          <w:sz w:val="28"/>
          <w:szCs w:val="28"/>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rPr>
              <m:t>БА</m:t>
            </m:r>
          </m:e>
          <m:sub>
            <m:r>
              <w:rPr>
                <w:rFonts w:ascii="Cambria Math" w:eastAsia="Times New Roman" w:hAnsi="Cambria Math"/>
                <w:sz w:val="28"/>
                <w:szCs w:val="28"/>
                <w:lang w:val="en-US"/>
              </w:rPr>
              <m:t xml:space="preserve">мз </m:t>
            </m:r>
          </m:sub>
        </m:sSub>
        <m:r>
          <w:rPr>
            <w:rFonts w:ascii="Cambria Math" w:eastAsia="Times New Roman" w:hAnsi="Cambria Math"/>
            <w:sz w:val="28"/>
            <w:szCs w:val="28"/>
            <w:lang w:val="en-US"/>
          </w:rPr>
          <m:t xml:space="preserve"> </m:t>
        </m:r>
      </m:oMath>
      <w:r w:rsidR="0087260B" w:rsidRPr="003D5407">
        <w:rPr>
          <w:rFonts w:ascii="Times New Roman" w:eastAsia="Times New Roman" w:hAnsi="Times New Roman"/>
          <w:sz w:val="28"/>
          <w:szCs w:val="28"/>
        </w:rPr>
        <w:t>(</w:t>
      </w:r>
      <w:r w:rsidR="0087260B" w:rsidRPr="00C5244A">
        <w:rPr>
          <w:rFonts w:ascii="Times New Roman" w:eastAsia="Times New Roman" w:hAnsi="Times New Roman"/>
          <w:sz w:val="28"/>
          <w:szCs w:val="28"/>
          <w:lang w:val="en-US"/>
        </w:rPr>
        <w:t>i</w:t>
      </w:r>
      <w:r w:rsidR="0087260B" w:rsidRPr="003D5407">
        <w:rPr>
          <w:rFonts w:ascii="Times New Roman" w:eastAsia="Times New Roman" w:hAnsi="Times New Roman"/>
          <w:sz w:val="28"/>
          <w:szCs w:val="28"/>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БА</m:t>
            </m:r>
          </m:e>
          <m:sub>
            <m:r>
              <w:rPr>
                <w:rFonts w:ascii="Cambria Math" w:eastAsia="Times New Roman" w:hAnsi="Cambria Math"/>
                <w:sz w:val="28"/>
                <w:szCs w:val="28"/>
                <w:lang w:val="en-US"/>
              </w:rPr>
              <m:t>нс</m:t>
            </m:r>
          </m:sub>
        </m:sSub>
      </m:oMath>
      <w:r w:rsidR="0087260B" w:rsidRPr="003D5407">
        <w:rPr>
          <w:rFonts w:ascii="Times New Roman" w:eastAsia="Times New Roman" w:hAnsi="Times New Roman"/>
          <w:sz w:val="28"/>
          <w:szCs w:val="28"/>
        </w:rPr>
        <w:t>(</w:t>
      </w:r>
      <w:r w:rsidR="0087260B" w:rsidRPr="00C5244A">
        <w:rPr>
          <w:rFonts w:ascii="Times New Roman" w:eastAsia="Times New Roman" w:hAnsi="Times New Roman"/>
          <w:sz w:val="28"/>
          <w:szCs w:val="28"/>
          <w:lang w:val="en-US"/>
        </w:rPr>
        <w:t>i</w:t>
      </w:r>
      <w:r w:rsidR="0087260B" w:rsidRPr="003D5407">
        <w:rPr>
          <w:rFonts w:ascii="Times New Roman" w:eastAsia="Times New Roman" w:hAnsi="Times New Roman"/>
          <w:sz w:val="28"/>
          <w:szCs w:val="28"/>
        </w:rPr>
        <w:t xml:space="preserve">), (2) </w:t>
      </w:r>
      <w:r w:rsidR="0087260B" w:rsidRPr="00C5244A">
        <w:rPr>
          <w:rFonts w:ascii="Times New Roman" w:eastAsia="Times New Roman" w:hAnsi="Times New Roman"/>
          <w:sz w:val="28"/>
          <w:szCs w:val="28"/>
        </w:rPr>
        <w:t>где</w:t>
      </w:r>
      <w:r w:rsidR="0087260B" w:rsidRPr="003D5407">
        <w:rPr>
          <w:rFonts w:ascii="Times New Roman" w:eastAsia="Times New Roman" w:hAnsi="Times New Roman"/>
          <w:sz w:val="28"/>
          <w:szCs w:val="28"/>
        </w:rPr>
        <w:t>:</w:t>
      </w:r>
    </w:p>
    <w:p w:rsidR="0087260B" w:rsidRPr="003D5407" w:rsidRDefault="0087260B" w:rsidP="0087260B">
      <w:pPr>
        <w:pStyle w:val="a4"/>
        <w:spacing w:after="0"/>
        <w:ind w:left="0"/>
        <w:jc w:val="both"/>
        <w:rPr>
          <w:rFonts w:ascii="Times New Roman" w:eastAsia="Times New Roman" w:hAnsi="Times New Roman"/>
          <w:sz w:val="28"/>
          <w:szCs w:val="28"/>
        </w:rPr>
      </w:pPr>
    </w:p>
    <w:p w:rsidR="0087260B" w:rsidRPr="00C5244A" w:rsidRDefault="00F72B2C" w:rsidP="0087260B">
      <w:pPr>
        <w:pStyle w:val="a4"/>
        <w:spacing w:after="0"/>
        <w:ind w:left="0"/>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ку</m:t>
            </m:r>
          </m:sub>
        </m:sSub>
      </m:oMath>
      <w:r w:rsidR="0087260B" w:rsidRPr="00C5244A">
        <w:rPr>
          <w:rFonts w:ascii="Times New Roman" w:eastAsia="Times New Roman" w:hAnsi="Times New Roman"/>
          <w:sz w:val="28"/>
          <w:szCs w:val="28"/>
        </w:rPr>
        <w:t>(</w:t>
      </w:r>
      <w:r w:rsidR="0087260B" w:rsidRPr="00C5244A">
        <w:rPr>
          <w:rFonts w:ascii="Times New Roman" w:eastAsia="Times New Roman" w:hAnsi="Times New Roman"/>
          <w:sz w:val="28"/>
          <w:szCs w:val="28"/>
          <w:lang w:val="en-US"/>
        </w:rPr>
        <w:t>i</w:t>
      </w:r>
      <w:r w:rsidR="0087260B" w:rsidRPr="00C5244A">
        <w:rPr>
          <w:rFonts w:ascii="Times New Roman" w:eastAsia="Times New Roman" w:hAnsi="Times New Roman"/>
          <w:sz w:val="28"/>
          <w:szCs w:val="28"/>
        </w:rPr>
        <w:t xml:space="preserve">) – бюджетные </w:t>
      </w:r>
      <w:r w:rsidR="00DD51A6" w:rsidRPr="00C5244A">
        <w:rPr>
          <w:rFonts w:ascii="Times New Roman" w:eastAsia="Times New Roman" w:hAnsi="Times New Roman"/>
          <w:sz w:val="28"/>
          <w:szCs w:val="28"/>
        </w:rPr>
        <w:t xml:space="preserve">ассигнования в </w:t>
      </w:r>
      <w:r w:rsidR="00DD51A6" w:rsidRPr="00C5244A">
        <w:rPr>
          <w:rFonts w:ascii="Times New Roman" w:eastAsia="Times New Roman" w:hAnsi="Times New Roman"/>
          <w:sz w:val="28"/>
          <w:szCs w:val="28"/>
          <w:lang w:val="en-US"/>
        </w:rPr>
        <w:t>i</w:t>
      </w:r>
      <w:r w:rsidR="00DD51A6" w:rsidRPr="00C5244A">
        <w:rPr>
          <w:rFonts w:ascii="Times New Roman" w:eastAsia="Times New Roman" w:hAnsi="Times New Roman"/>
          <w:sz w:val="28"/>
          <w:szCs w:val="28"/>
        </w:rPr>
        <w:t>- ом финансовом году на обеспечение функций муниципальных казенных учреждений и органов местного самоуправления;</w:t>
      </w:r>
    </w:p>
    <w:p w:rsidR="00DD51A6" w:rsidRPr="00C5244A" w:rsidRDefault="00DD51A6" w:rsidP="0087260B">
      <w:pPr>
        <w:pStyle w:val="a4"/>
        <w:spacing w:after="0"/>
        <w:ind w:left="0"/>
        <w:jc w:val="both"/>
        <w:rPr>
          <w:rFonts w:ascii="Times New Roman" w:eastAsia="Times New Roman" w:hAnsi="Times New Roman"/>
          <w:sz w:val="28"/>
          <w:szCs w:val="28"/>
        </w:rPr>
      </w:pPr>
    </w:p>
    <w:p w:rsidR="00DD51A6" w:rsidRPr="00C5244A" w:rsidRDefault="00F72B2C" w:rsidP="0087260B">
      <w:pPr>
        <w:pStyle w:val="a4"/>
        <w:spacing w:after="0"/>
        <w:ind w:left="0"/>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зп</m:t>
            </m:r>
          </m:sub>
        </m:sSub>
      </m:oMath>
      <w:r w:rsidR="00DD51A6" w:rsidRPr="00C5244A">
        <w:rPr>
          <w:rFonts w:ascii="Times New Roman" w:eastAsia="Times New Roman" w:hAnsi="Times New Roman"/>
          <w:sz w:val="28"/>
          <w:szCs w:val="28"/>
        </w:rPr>
        <w:t>(</w:t>
      </w:r>
      <w:r w:rsidR="00DD51A6" w:rsidRPr="00C5244A">
        <w:rPr>
          <w:rFonts w:ascii="Times New Roman" w:eastAsia="Times New Roman" w:hAnsi="Times New Roman"/>
          <w:sz w:val="28"/>
          <w:szCs w:val="28"/>
          <w:lang w:val="en-US"/>
        </w:rPr>
        <w:t>i</w:t>
      </w:r>
      <w:r w:rsidR="00DD51A6" w:rsidRPr="00C5244A">
        <w:rPr>
          <w:rFonts w:ascii="Times New Roman" w:eastAsia="Times New Roman" w:hAnsi="Times New Roman"/>
          <w:sz w:val="28"/>
          <w:szCs w:val="28"/>
        </w:rPr>
        <w:t xml:space="preserve">) – бюджетные ассигнования в </w:t>
      </w:r>
      <w:r w:rsidR="00DD51A6" w:rsidRPr="00C5244A">
        <w:rPr>
          <w:rFonts w:ascii="Times New Roman" w:eastAsia="Times New Roman" w:hAnsi="Times New Roman"/>
          <w:sz w:val="28"/>
          <w:szCs w:val="28"/>
          <w:lang w:val="en-US"/>
        </w:rPr>
        <w:t>i</w:t>
      </w:r>
      <w:r w:rsidR="00DD51A6" w:rsidRPr="00C5244A">
        <w:rPr>
          <w:rFonts w:ascii="Times New Roman" w:eastAsia="Times New Roman" w:hAnsi="Times New Roman"/>
          <w:sz w:val="28"/>
          <w:szCs w:val="28"/>
        </w:rPr>
        <w:t>-ом финансовом году на оплату труда работников муниципальных казенных учреждений и органов местного самоуправления, рассчитываемые по следующей формуле:</w:t>
      </w:r>
    </w:p>
    <w:p w:rsidR="00DD51A6" w:rsidRPr="00C5244A" w:rsidRDefault="00DD51A6" w:rsidP="0087260B">
      <w:pPr>
        <w:pStyle w:val="a4"/>
        <w:spacing w:after="0"/>
        <w:ind w:left="0"/>
        <w:jc w:val="both"/>
        <w:rPr>
          <w:rFonts w:ascii="Times New Roman" w:eastAsia="Times New Roman" w:hAnsi="Times New Roman"/>
          <w:sz w:val="28"/>
          <w:szCs w:val="28"/>
        </w:rPr>
      </w:pPr>
    </w:p>
    <w:p w:rsidR="00DD51A6" w:rsidRPr="003D5407" w:rsidRDefault="00F72B2C" w:rsidP="00DD51A6">
      <w:pPr>
        <w:pStyle w:val="a4"/>
        <w:spacing w:after="0"/>
        <w:ind w:left="0"/>
        <w:jc w:val="center"/>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зп</m:t>
            </m:r>
          </m:sub>
        </m:sSub>
      </m:oMath>
      <w:r w:rsidR="00DD51A6" w:rsidRPr="003D5407">
        <w:rPr>
          <w:rFonts w:ascii="Times New Roman" w:eastAsia="Times New Roman" w:hAnsi="Times New Roman"/>
          <w:sz w:val="28"/>
          <w:szCs w:val="28"/>
        </w:rPr>
        <w:t>(</w:t>
      </w:r>
      <w:r w:rsidR="00DD51A6" w:rsidRPr="00C5244A">
        <w:rPr>
          <w:rFonts w:ascii="Times New Roman" w:eastAsia="Times New Roman" w:hAnsi="Times New Roman"/>
          <w:sz w:val="28"/>
          <w:szCs w:val="28"/>
          <w:lang w:val="en-US"/>
        </w:rPr>
        <w:t>i</w:t>
      </w:r>
      <w:r w:rsidR="00DD51A6" w:rsidRPr="003D5407">
        <w:rPr>
          <w:rFonts w:ascii="Times New Roman" w:eastAsia="Times New Roman" w:hAnsi="Times New Roman"/>
          <w:sz w:val="28"/>
          <w:szCs w:val="28"/>
        </w:rPr>
        <w:t xml:space="preserve">)= </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rPr>
              <m:t>Ф</m:t>
            </m:r>
          </m:e>
          <m:sub>
            <m:r>
              <w:rPr>
                <w:rFonts w:ascii="Cambria Math" w:eastAsia="Times New Roman" w:hAnsi="Cambria Math"/>
                <w:sz w:val="28"/>
                <w:szCs w:val="28"/>
                <w:lang w:val="en-US"/>
              </w:rPr>
              <m:t>зп</m:t>
            </m:r>
          </m:sub>
        </m:sSub>
      </m:oMath>
      <w:r w:rsidR="00DD51A6" w:rsidRPr="003D5407">
        <w:rPr>
          <w:rFonts w:ascii="Times New Roman" w:eastAsia="Times New Roman" w:hAnsi="Times New Roman"/>
          <w:sz w:val="28"/>
          <w:szCs w:val="28"/>
        </w:rPr>
        <w:t>(</w:t>
      </w:r>
      <w:r w:rsidR="00DD51A6" w:rsidRPr="00C5244A">
        <w:rPr>
          <w:rFonts w:ascii="Times New Roman" w:eastAsia="Times New Roman" w:hAnsi="Times New Roman"/>
          <w:sz w:val="28"/>
          <w:szCs w:val="28"/>
          <w:lang w:val="en-US"/>
        </w:rPr>
        <w:t>i</w:t>
      </w:r>
      <w:r w:rsidR="00DD51A6" w:rsidRPr="003D5407">
        <w:rPr>
          <w:rFonts w:ascii="Times New Roman" w:eastAsia="Times New Roman" w:hAnsi="Times New Roman"/>
          <w:sz w:val="28"/>
          <w:szCs w:val="28"/>
        </w:rPr>
        <w:t>)</w:t>
      </w:r>
      <w:r w:rsidR="00DD51A6" w:rsidRPr="00C5244A">
        <w:rPr>
          <w:rFonts w:ascii="Times New Roman" w:eastAsia="Times New Roman" w:hAnsi="Times New Roman"/>
          <w:sz w:val="28"/>
          <w:szCs w:val="28"/>
        </w:rPr>
        <w:t>х</w:t>
      </w:r>
      <m:oMath>
        <m:sSub>
          <m:sSubPr>
            <m:ctrlPr>
              <w:rPr>
                <w:rFonts w:ascii="Cambria Math" w:eastAsia="Times New Roman" w:hAnsi="Cambria Math"/>
                <w:i/>
                <w:sz w:val="28"/>
                <w:szCs w:val="28"/>
              </w:rPr>
            </m:ctrlPr>
          </m:sSubPr>
          <m:e>
            <m:r>
              <w:rPr>
                <w:rFonts w:ascii="Cambria Math" w:eastAsia="Times New Roman" w:hAnsi="Cambria Math"/>
                <w:sz w:val="28"/>
                <w:szCs w:val="28"/>
              </w:rPr>
              <m:t>К</m:t>
            </m:r>
          </m:e>
          <m:sub>
            <m:r>
              <w:rPr>
                <w:rFonts w:ascii="Cambria Math" w:eastAsia="Times New Roman" w:hAnsi="Cambria Math"/>
                <w:sz w:val="28"/>
                <w:szCs w:val="28"/>
              </w:rPr>
              <m:t>зп</m:t>
            </m:r>
          </m:sub>
        </m:sSub>
      </m:oMath>
      <w:r w:rsidR="00DD51A6" w:rsidRPr="003D5407">
        <w:rPr>
          <w:rFonts w:ascii="Times New Roman" w:eastAsia="Times New Roman" w:hAnsi="Times New Roman"/>
          <w:sz w:val="28"/>
          <w:szCs w:val="28"/>
        </w:rPr>
        <w:t>(</w:t>
      </w:r>
      <w:r w:rsidR="00DD51A6" w:rsidRPr="00C5244A">
        <w:rPr>
          <w:rFonts w:ascii="Times New Roman" w:eastAsia="Times New Roman" w:hAnsi="Times New Roman"/>
          <w:sz w:val="28"/>
          <w:szCs w:val="28"/>
          <w:lang w:val="en-US"/>
        </w:rPr>
        <w:t>i</w:t>
      </w:r>
      <w:r w:rsidR="00DD51A6" w:rsidRPr="003D5407">
        <w:rPr>
          <w:rFonts w:ascii="Times New Roman" w:eastAsia="Times New Roman" w:hAnsi="Times New Roman"/>
          <w:sz w:val="28"/>
          <w:szCs w:val="28"/>
        </w:rPr>
        <w:t xml:space="preserve">), (3) </w:t>
      </w:r>
      <w:r w:rsidR="00DD51A6" w:rsidRPr="00C5244A">
        <w:rPr>
          <w:rFonts w:ascii="Times New Roman" w:eastAsia="Times New Roman" w:hAnsi="Times New Roman"/>
          <w:sz w:val="28"/>
          <w:szCs w:val="28"/>
        </w:rPr>
        <w:t>где</w:t>
      </w:r>
      <w:r w:rsidR="00DD51A6" w:rsidRPr="003D5407">
        <w:rPr>
          <w:rFonts w:ascii="Times New Roman" w:eastAsia="Times New Roman" w:hAnsi="Times New Roman"/>
          <w:sz w:val="28"/>
          <w:szCs w:val="28"/>
        </w:rPr>
        <w:t>:</w:t>
      </w:r>
    </w:p>
    <w:p w:rsidR="00DD51A6" w:rsidRPr="003D5407" w:rsidRDefault="00DD51A6" w:rsidP="00DD51A6">
      <w:pPr>
        <w:pStyle w:val="a4"/>
        <w:spacing w:after="0"/>
        <w:ind w:left="0"/>
        <w:jc w:val="both"/>
        <w:rPr>
          <w:rFonts w:ascii="Times New Roman" w:eastAsia="Times New Roman" w:hAnsi="Times New Roman"/>
          <w:sz w:val="28"/>
          <w:szCs w:val="28"/>
        </w:rPr>
      </w:pPr>
    </w:p>
    <w:p w:rsidR="00DD51A6" w:rsidRPr="00C5244A" w:rsidRDefault="00F72B2C" w:rsidP="00DD51A6">
      <w:pPr>
        <w:pStyle w:val="a4"/>
        <w:spacing w:after="0"/>
        <w:ind w:left="0"/>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зп</m:t>
            </m:r>
          </m:sub>
        </m:sSub>
      </m:oMath>
      <w:r w:rsidR="00DD51A6" w:rsidRPr="00C5244A">
        <w:rPr>
          <w:rFonts w:ascii="Times New Roman" w:eastAsia="Times New Roman" w:hAnsi="Times New Roman"/>
          <w:sz w:val="28"/>
          <w:szCs w:val="28"/>
        </w:rPr>
        <w:t>(</w:t>
      </w:r>
      <w:r w:rsidR="00DD51A6" w:rsidRPr="00C5244A">
        <w:rPr>
          <w:rFonts w:ascii="Times New Roman" w:eastAsia="Times New Roman" w:hAnsi="Times New Roman"/>
          <w:sz w:val="28"/>
          <w:szCs w:val="28"/>
          <w:lang w:val="en-US"/>
        </w:rPr>
        <w:t>i</w:t>
      </w:r>
      <w:r w:rsidR="00DD51A6" w:rsidRPr="00C5244A">
        <w:rPr>
          <w:rFonts w:ascii="Times New Roman" w:eastAsia="Times New Roman" w:hAnsi="Times New Roman"/>
          <w:sz w:val="28"/>
          <w:szCs w:val="28"/>
        </w:rPr>
        <w:t>) – плановый фонд оплаты труда работников муниципальных казенных учреждений и органов местного самоуправления на текущий год;</w:t>
      </w:r>
    </w:p>
    <w:p w:rsidR="00B915BE" w:rsidRPr="00C5244A" w:rsidRDefault="00F72B2C" w:rsidP="00DD51A6">
      <w:pPr>
        <w:pStyle w:val="a4"/>
        <w:spacing w:after="0"/>
        <w:ind w:left="0"/>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К</m:t>
            </m:r>
          </m:e>
          <m:sub>
            <m:r>
              <w:rPr>
                <w:rFonts w:ascii="Cambria Math" w:eastAsia="Times New Roman" w:hAnsi="Cambria Math"/>
                <w:sz w:val="28"/>
                <w:szCs w:val="28"/>
              </w:rPr>
              <m:t>зп</m:t>
            </m:r>
          </m:sub>
        </m:sSub>
      </m:oMath>
      <w:r w:rsidR="00DD51A6" w:rsidRPr="00C5244A">
        <w:rPr>
          <w:rFonts w:ascii="Times New Roman" w:eastAsia="Times New Roman" w:hAnsi="Times New Roman"/>
          <w:sz w:val="28"/>
          <w:szCs w:val="28"/>
        </w:rPr>
        <w:t>(</w:t>
      </w:r>
      <w:r w:rsidR="00DD51A6" w:rsidRPr="00C5244A">
        <w:rPr>
          <w:rFonts w:ascii="Times New Roman" w:eastAsia="Times New Roman" w:hAnsi="Times New Roman"/>
          <w:sz w:val="28"/>
          <w:szCs w:val="28"/>
          <w:lang w:val="en-US"/>
        </w:rPr>
        <w:t>i</w:t>
      </w:r>
      <w:r w:rsidR="00DD51A6" w:rsidRPr="00C5244A">
        <w:rPr>
          <w:rFonts w:ascii="Times New Roman" w:eastAsia="Times New Roman" w:hAnsi="Times New Roman"/>
          <w:sz w:val="28"/>
          <w:szCs w:val="28"/>
        </w:rPr>
        <w:t xml:space="preserve">) – среднегодовой коэффициент индексации фонда оплаты труда работников муниципальных казенных учреждений и органов местного самоуправления в </w:t>
      </w:r>
      <w:r w:rsidR="00DD51A6" w:rsidRPr="00C5244A">
        <w:rPr>
          <w:rFonts w:ascii="Times New Roman" w:eastAsia="Times New Roman" w:hAnsi="Times New Roman"/>
          <w:sz w:val="28"/>
          <w:szCs w:val="28"/>
          <w:lang w:val="en-US"/>
        </w:rPr>
        <w:t>i</w:t>
      </w:r>
      <w:r w:rsidR="00DD51A6" w:rsidRPr="00C5244A">
        <w:rPr>
          <w:rFonts w:ascii="Times New Roman" w:eastAsia="Times New Roman" w:hAnsi="Times New Roman"/>
          <w:sz w:val="28"/>
          <w:szCs w:val="28"/>
        </w:rPr>
        <w:t>-ом финансовом году, рассчитываемый министерством финансов, исходя из сроков и размеров повышения фонда оплаты труда работников, и применяемый в случае</w:t>
      </w:r>
      <w:r w:rsidR="00F95EEE" w:rsidRPr="00C5244A">
        <w:rPr>
          <w:rFonts w:ascii="Times New Roman" w:eastAsia="Times New Roman" w:hAnsi="Times New Roman"/>
          <w:sz w:val="28"/>
          <w:szCs w:val="28"/>
        </w:rPr>
        <w:t xml:space="preserve"> принятия администрацией В</w:t>
      </w:r>
      <w:r w:rsidR="00AA6EFA">
        <w:rPr>
          <w:rFonts w:ascii="Times New Roman" w:eastAsia="Times New Roman" w:hAnsi="Times New Roman"/>
          <w:sz w:val="28"/>
          <w:szCs w:val="28"/>
        </w:rPr>
        <w:t>ожгальского</w:t>
      </w:r>
      <w:r w:rsidR="00F95EEE" w:rsidRPr="00C5244A">
        <w:rPr>
          <w:rFonts w:ascii="Times New Roman" w:eastAsia="Times New Roman" w:hAnsi="Times New Roman"/>
          <w:sz w:val="28"/>
          <w:szCs w:val="28"/>
        </w:rPr>
        <w:t xml:space="preserve"> сельского поселения соответствующего решения;</w:t>
      </w:r>
    </w:p>
    <w:p w:rsidR="00B915BE" w:rsidRPr="00C5244A" w:rsidRDefault="00F72B2C" w:rsidP="00DD51A6">
      <w:pPr>
        <w:pStyle w:val="a4"/>
        <w:spacing w:after="0"/>
        <w:ind w:left="0"/>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БА</m:t>
            </m:r>
          </m:e>
          <m:sub>
            <m:r>
              <w:rPr>
                <w:rFonts w:ascii="Cambria Math" w:eastAsia="Times New Roman" w:hAnsi="Cambria Math"/>
                <w:sz w:val="28"/>
                <w:szCs w:val="28"/>
              </w:rPr>
              <m:t xml:space="preserve">н </m:t>
            </m:r>
          </m:sub>
        </m:sSub>
      </m:oMath>
      <w:r w:rsidR="00B915BE" w:rsidRPr="00C5244A">
        <w:rPr>
          <w:rFonts w:ascii="Times New Roman" w:eastAsia="Times New Roman" w:hAnsi="Times New Roman"/>
          <w:sz w:val="28"/>
          <w:szCs w:val="28"/>
        </w:rPr>
        <w:t>(</w:t>
      </w:r>
      <w:r w:rsidR="00B915BE" w:rsidRPr="00C5244A">
        <w:rPr>
          <w:rFonts w:ascii="Times New Roman" w:eastAsia="Times New Roman" w:hAnsi="Times New Roman"/>
          <w:sz w:val="28"/>
          <w:szCs w:val="28"/>
          <w:lang w:val="en-US"/>
        </w:rPr>
        <w:t>i</w:t>
      </w:r>
      <w:r w:rsidR="00B915BE" w:rsidRPr="00C5244A">
        <w:rPr>
          <w:rFonts w:ascii="Times New Roman" w:eastAsia="Times New Roman" w:hAnsi="Times New Roman"/>
          <w:sz w:val="28"/>
          <w:szCs w:val="28"/>
        </w:rPr>
        <w:t xml:space="preserve">) – бюджетные ассигнования в </w:t>
      </w:r>
      <w:r w:rsidR="00B915BE" w:rsidRPr="00C5244A">
        <w:rPr>
          <w:rFonts w:ascii="Times New Roman" w:eastAsia="Times New Roman" w:hAnsi="Times New Roman"/>
          <w:sz w:val="28"/>
          <w:szCs w:val="28"/>
          <w:lang w:val="en-US"/>
        </w:rPr>
        <w:t>i</w:t>
      </w:r>
      <w:r w:rsidR="00B915BE" w:rsidRPr="00C5244A">
        <w:rPr>
          <w:rFonts w:ascii="Times New Roman" w:eastAsia="Times New Roman" w:hAnsi="Times New Roman"/>
          <w:sz w:val="28"/>
          <w:szCs w:val="28"/>
        </w:rPr>
        <w:t xml:space="preserve">-ом финансовом году на уплату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а также страховых взносов на обязательное социальное </w:t>
      </w:r>
      <w:r w:rsidR="00B915BE" w:rsidRPr="00C5244A">
        <w:rPr>
          <w:rFonts w:ascii="Times New Roman" w:eastAsia="Times New Roman" w:hAnsi="Times New Roman"/>
          <w:sz w:val="28"/>
          <w:szCs w:val="28"/>
        </w:rPr>
        <w:lastRenderedPageBreak/>
        <w:t>страхование от несчастных случаев на производстве и профессиональных заболеваний (далее – страховые взносы), рассчитываемые по следующей формуле:</w:t>
      </w:r>
    </w:p>
    <w:p w:rsidR="00DD51A6" w:rsidRPr="00C5244A" w:rsidRDefault="00F72B2C" w:rsidP="00B915BE">
      <w:pPr>
        <w:pStyle w:val="a4"/>
        <w:spacing w:after="0"/>
        <w:ind w:left="0"/>
        <w:jc w:val="center"/>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 xml:space="preserve">зп </m:t>
            </m:r>
          </m:sub>
        </m:sSub>
      </m:oMath>
      <w:r w:rsidR="00B915BE" w:rsidRPr="00C5244A">
        <w:rPr>
          <w:rFonts w:ascii="Times New Roman" w:eastAsia="Times New Roman" w:hAnsi="Times New Roman"/>
          <w:sz w:val="28"/>
          <w:szCs w:val="28"/>
        </w:rPr>
        <w:t>(</w:t>
      </w:r>
      <w:r w:rsidR="00B915BE" w:rsidRPr="00C5244A">
        <w:rPr>
          <w:rFonts w:ascii="Times New Roman" w:eastAsia="Times New Roman" w:hAnsi="Times New Roman"/>
          <w:sz w:val="28"/>
          <w:szCs w:val="28"/>
          <w:lang w:val="en-US"/>
        </w:rPr>
        <w:t>i</w:t>
      </w:r>
      <w:r w:rsidR="00B915BE" w:rsidRPr="00C5244A">
        <w:rPr>
          <w:rFonts w:ascii="Times New Roman" w:eastAsia="Times New Roman" w:hAnsi="Times New Roman"/>
          <w:sz w:val="28"/>
          <w:szCs w:val="28"/>
        </w:rPr>
        <w:t>)=</w:t>
      </w:r>
      <m:oMath>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rPr>
                  <m:t>БА</m:t>
                </m:r>
              </m:e>
              <m:sub>
                <m:r>
                  <w:rPr>
                    <w:rFonts w:ascii="Cambria Math" w:eastAsia="Times New Roman" w:hAnsi="Cambria Math"/>
                    <w:sz w:val="28"/>
                    <w:szCs w:val="28"/>
                  </w:rPr>
                  <m:t>зп</m:t>
                </m:r>
              </m:sub>
            </m:sSub>
          </m:num>
          <m:den>
            <m:r>
              <w:rPr>
                <w:rFonts w:ascii="Cambria Math" w:eastAsia="Times New Roman" w:hAnsi="Cambria Math"/>
                <w:sz w:val="28"/>
                <w:szCs w:val="28"/>
              </w:rPr>
              <m:t>100</m:t>
            </m:r>
          </m:den>
        </m:f>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i</m:t>
            </m:r>
          </m:e>
        </m:d>
        <m:r>
          <w:rPr>
            <w:rFonts w:ascii="Cambria Math" w:eastAsia="Times New Roman" w:hAnsi="Cambria Math"/>
            <w:sz w:val="28"/>
            <w:szCs w:val="28"/>
          </w:rPr>
          <m:t>хТ</m:t>
        </m:r>
      </m:oMath>
      <w:r w:rsidR="00B915BE" w:rsidRPr="00C5244A">
        <w:rPr>
          <w:rFonts w:ascii="Times New Roman" w:eastAsia="Times New Roman" w:hAnsi="Times New Roman"/>
          <w:sz w:val="28"/>
          <w:szCs w:val="28"/>
        </w:rPr>
        <w:t>, (4) где:</w:t>
      </w:r>
    </w:p>
    <w:p w:rsidR="00B229FE" w:rsidRPr="00C5244A" w:rsidRDefault="00F72B2C" w:rsidP="005F7A03">
      <w:pPr>
        <w:pStyle w:val="a4"/>
        <w:ind w:left="0"/>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БА</m:t>
            </m:r>
          </m:e>
          <m:sub>
            <m:r>
              <w:rPr>
                <w:rFonts w:ascii="Cambria Math" w:eastAsia="Times New Roman" w:hAnsi="Cambria Math"/>
                <w:sz w:val="28"/>
                <w:szCs w:val="28"/>
              </w:rPr>
              <m:t>зп</m:t>
            </m:r>
          </m:sub>
        </m:sSub>
      </m:oMath>
      <w:r w:rsidR="00B229FE" w:rsidRPr="00C5244A">
        <w:rPr>
          <w:rFonts w:ascii="Times New Roman" w:eastAsia="Times New Roman" w:hAnsi="Times New Roman"/>
          <w:sz w:val="28"/>
          <w:szCs w:val="28"/>
        </w:rPr>
        <w:t>(</w:t>
      </w:r>
      <w:r w:rsidR="00B229FE" w:rsidRPr="00C5244A">
        <w:rPr>
          <w:rFonts w:ascii="Times New Roman" w:eastAsia="Times New Roman" w:hAnsi="Times New Roman"/>
          <w:sz w:val="28"/>
          <w:szCs w:val="28"/>
          <w:lang w:val="en-US"/>
        </w:rPr>
        <w:t>i</w:t>
      </w:r>
      <w:r w:rsidR="00B229FE" w:rsidRPr="00C5244A">
        <w:rPr>
          <w:rFonts w:ascii="Times New Roman" w:eastAsia="Times New Roman" w:hAnsi="Times New Roman"/>
          <w:sz w:val="28"/>
          <w:szCs w:val="28"/>
        </w:rPr>
        <w:t xml:space="preserve">) – бюджетные ассигнования в </w:t>
      </w:r>
      <w:r w:rsidR="00B229FE" w:rsidRPr="00C5244A">
        <w:rPr>
          <w:rFonts w:ascii="Times New Roman" w:eastAsia="Times New Roman" w:hAnsi="Times New Roman"/>
          <w:sz w:val="28"/>
          <w:szCs w:val="28"/>
          <w:lang w:val="en-US"/>
        </w:rPr>
        <w:t>i</w:t>
      </w:r>
      <w:r w:rsidR="00B229FE" w:rsidRPr="00C5244A">
        <w:rPr>
          <w:rFonts w:ascii="Times New Roman" w:eastAsia="Times New Roman" w:hAnsi="Times New Roman"/>
          <w:sz w:val="28"/>
          <w:szCs w:val="28"/>
        </w:rPr>
        <w:t>-ом финансовом году на оплату труда работников муниципальных казенных учреждений и органов местного самоуправления;</w:t>
      </w:r>
    </w:p>
    <w:p w:rsidR="00B229FE" w:rsidRPr="00C5244A" w:rsidRDefault="00B229FE" w:rsidP="005F7A03">
      <w:pPr>
        <w:pStyle w:val="a4"/>
        <w:ind w:left="0"/>
        <w:jc w:val="both"/>
        <w:rPr>
          <w:rFonts w:ascii="Times New Roman" w:eastAsia="Times New Roman" w:hAnsi="Times New Roman"/>
          <w:sz w:val="28"/>
          <w:szCs w:val="28"/>
        </w:rPr>
      </w:pPr>
      <w:r w:rsidRPr="00C5244A">
        <w:rPr>
          <w:rFonts w:ascii="Times New Roman" w:eastAsia="Times New Roman" w:hAnsi="Times New Roman"/>
          <w:sz w:val="28"/>
          <w:szCs w:val="28"/>
        </w:rPr>
        <w:t>Т – тарифы страховых взносов (страховые тарифы), установленные соответствующими федеральными законами.</w:t>
      </w:r>
    </w:p>
    <w:p w:rsidR="00B229FE" w:rsidRPr="00C5244A" w:rsidRDefault="00F72B2C" w:rsidP="005F7A03">
      <w:pPr>
        <w:pStyle w:val="a4"/>
        <w:ind w:left="0"/>
        <w:jc w:val="both"/>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БА</m:t>
            </m:r>
          </m:e>
          <m:sub>
            <m:r>
              <w:rPr>
                <w:rFonts w:ascii="Cambria Math" w:eastAsia="Times New Roman" w:hAnsi="Cambria Math"/>
                <w:sz w:val="28"/>
                <w:szCs w:val="28"/>
              </w:rPr>
              <m:t>кр</m:t>
            </m:r>
          </m:sub>
        </m:sSub>
      </m:oMath>
      <w:r w:rsidR="00B229FE" w:rsidRPr="00C5244A">
        <w:rPr>
          <w:rFonts w:ascii="Times New Roman" w:eastAsia="Times New Roman" w:hAnsi="Times New Roman"/>
          <w:sz w:val="28"/>
          <w:szCs w:val="28"/>
        </w:rPr>
        <w:t>(</w:t>
      </w:r>
      <w:r w:rsidR="00B229FE" w:rsidRPr="00C5244A">
        <w:rPr>
          <w:rFonts w:ascii="Times New Roman" w:eastAsia="Times New Roman" w:hAnsi="Times New Roman"/>
          <w:sz w:val="28"/>
          <w:szCs w:val="28"/>
          <w:lang w:val="en-US"/>
        </w:rPr>
        <w:t>i</w:t>
      </w:r>
      <w:r w:rsidR="00B229FE" w:rsidRPr="00C5244A">
        <w:rPr>
          <w:rFonts w:ascii="Times New Roman" w:eastAsia="Times New Roman" w:hAnsi="Times New Roman"/>
          <w:sz w:val="28"/>
          <w:szCs w:val="28"/>
        </w:rPr>
        <w:t xml:space="preserve">) – бюджетные ассигнования в </w:t>
      </w:r>
      <w:r w:rsidR="00B229FE" w:rsidRPr="00C5244A">
        <w:rPr>
          <w:rFonts w:ascii="Times New Roman" w:eastAsia="Times New Roman" w:hAnsi="Times New Roman"/>
          <w:sz w:val="28"/>
          <w:szCs w:val="28"/>
          <w:lang w:val="en-US"/>
        </w:rPr>
        <w:t>i</w:t>
      </w:r>
      <w:r w:rsidR="00B229FE" w:rsidRPr="00C5244A">
        <w:rPr>
          <w:rFonts w:ascii="Times New Roman" w:eastAsia="Times New Roman" w:hAnsi="Times New Roman"/>
          <w:sz w:val="28"/>
          <w:szCs w:val="28"/>
        </w:rPr>
        <w:t>-ом финансовом году на оплату коммунальных услуг муниципальных казенных учреждений и органов местного самоуправления, при наличии у них соответствующих расходов, рассчитываемые по следующей формуле:</w:t>
      </w:r>
    </w:p>
    <w:p w:rsidR="00B915BE" w:rsidRPr="003D5407" w:rsidRDefault="00F72B2C" w:rsidP="00B229FE">
      <w:pPr>
        <w:pStyle w:val="a4"/>
        <w:ind w:left="0"/>
        <w:jc w:val="center"/>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БА</m:t>
            </m:r>
          </m:e>
          <m:sub>
            <m:r>
              <w:rPr>
                <w:rFonts w:ascii="Cambria Math" w:eastAsia="Times New Roman" w:hAnsi="Cambria Math"/>
                <w:sz w:val="28"/>
                <w:szCs w:val="28"/>
              </w:rPr>
              <m:t>кр</m:t>
            </m:r>
          </m:sub>
        </m:sSub>
      </m:oMath>
      <w:r w:rsidR="00B229FE" w:rsidRPr="003D5407">
        <w:rPr>
          <w:rFonts w:ascii="Times New Roman" w:eastAsia="Times New Roman" w:hAnsi="Times New Roman"/>
          <w:sz w:val="28"/>
          <w:szCs w:val="28"/>
        </w:rPr>
        <w:t>(</w:t>
      </w:r>
      <w:r w:rsidR="00B229FE" w:rsidRPr="00C5244A">
        <w:rPr>
          <w:rFonts w:ascii="Times New Roman" w:eastAsia="Times New Roman" w:hAnsi="Times New Roman"/>
          <w:sz w:val="28"/>
          <w:szCs w:val="28"/>
          <w:lang w:val="en-US"/>
        </w:rPr>
        <w:t>i</w:t>
      </w:r>
      <w:r w:rsidR="00B229FE" w:rsidRPr="003D5407">
        <w:rPr>
          <w:rFonts w:ascii="Times New Roman" w:eastAsia="Times New Roman" w:hAnsi="Times New Roman"/>
          <w:sz w:val="28"/>
          <w:szCs w:val="28"/>
        </w:rPr>
        <w:t>)=</w:t>
      </w:r>
      <m:oMath>
        <m:nary>
          <m:naryPr>
            <m:chr m:val="∑"/>
            <m:limLoc m:val="undOvr"/>
            <m:ctrlPr>
              <w:rPr>
                <w:rFonts w:ascii="Cambria Math" w:eastAsia="Times New Roman" w:hAnsi="Cambria Math"/>
                <w:i/>
                <w:sz w:val="28"/>
                <w:szCs w:val="28"/>
                <w:lang w:val="en-US"/>
              </w:rPr>
            </m:ctrlPr>
          </m:naryPr>
          <m:sub>
            <m:r>
              <w:rPr>
                <w:rFonts w:ascii="Cambria Math" w:eastAsia="Times New Roman" w:hAnsi="Cambria Math"/>
                <w:sz w:val="28"/>
                <w:szCs w:val="28"/>
                <w:lang w:val="en-US"/>
              </w:rPr>
              <m:t>j-1</m:t>
            </m:r>
          </m:sub>
          <m:sup>
            <m:r>
              <w:rPr>
                <w:rFonts w:ascii="Cambria Math" w:eastAsia="Times New Roman" w:hAnsi="Cambria Math"/>
                <w:sz w:val="28"/>
                <w:szCs w:val="28"/>
                <w:lang w:val="en-US"/>
              </w:rPr>
              <m:t>m</m:t>
            </m:r>
          </m:sup>
          <m:e>
            <m:r>
              <w:rPr>
                <w:rFonts w:ascii="Cambria Math" w:eastAsia="Times New Roman" w:hAnsi="Cambria Math"/>
                <w:sz w:val="28"/>
                <w:szCs w:val="28"/>
                <w:lang w:val="en-US"/>
              </w:rPr>
              <m:t>(</m:t>
            </m:r>
          </m:e>
        </m:nary>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Л</m:t>
            </m:r>
          </m:e>
          <m:sup>
            <m:r>
              <w:rPr>
                <w:rFonts w:ascii="Cambria Math" w:eastAsia="Times New Roman" w:hAnsi="Cambria Math"/>
                <w:sz w:val="28"/>
                <w:szCs w:val="28"/>
                <w:lang w:val="en-US"/>
              </w:rPr>
              <m:t>j</m:t>
            </m:r>
          </m:sup>
        </m:sSup>
        <m:r>
          <w:rPr>
            <w:rFonts w:ascii="Cambria Math" w:eastAsia="Times New Roman" w:hAnsi="Cambria Math"/>
            <w:sz w:val="28"/>
            <w:szCs w:val="28"/>
            <w:lang w:val="en-US"/>
          </w:rPr>
          <m:t>x</m:t>
        </m:r>
        <m:sSup>
          <m:sSupPr>
            <m:ctrlPr>
              <w:rPr>
                <w:rFonts w:ascii="Cambria Math" w:eastAsia="Times New Roman" w:hAnsi="Cambria Math"/>
                <w:i/>
                <w:sz w:val="28"/>
                <w:szCs w:val="28"/>
                <w:lang w:val="en-US"/>
              </w:rPr>
            </m:ctrlPr>
          </m:sSupPr>
          <m:e>
            <m:r>
              <w:rPr>
                <w:rFonts w:ascii="Cambria Math" w:eastAsia="Times New Roman" w:hAnsi="Cambria Math"/>
                <w:sz w:val="28"/>
                <w:szCs w:val="28"/>
              </w:rPr>
              <m:t>Т</m:t>
            </m:r>
          </m:e>
          <m:sup>
            <m:r>
              <w:rPr>
                <w:rFonts w:ascii="Cambria Math" w:eastAsia="Times New Roman" w:hAnsi="Cambria Math"/>
                <w:sz w:val="28"/>
                <w:szCs w:val="28"/>
                <w:lang w:val="en-US"/>
              </w:rPr>
              <m:t>j</m:t>
            </m:r>
          </m:sup>
        </m:sSup>
      </m:oMath>
      <w:r w:rsidR="00B229FE" w:rsidRPr="00C5244A">
        <w:rPr>
          <w:rFonts w:ascii="Times New Roman" w:eastAsia="Times New Roman" w:hAnsi="Times New Roman"/>
          <w:sz w:val="28"/>
          <w:szCs w:val="28"/>
          <w:lang w:val="en-US"/>
        </w:rPr>
        <w:t>x</w:t>
      </w:r>
      <m:oMath>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К</m:t>
            </m:r>
          </m:e>
          <m:sub>
            <m:r>
              <w:rPr>
                <w:rFonts w:ascii="Cambria Math" w:eastAsia="Times New Roman" w:hAnsi="Cambria Math"/>
                <w:sz w:val="28"/>
                <w:szCs w:val="28"/>
              </w:rPr>
              <m:t>кр</m:t>
            </m:r>
          </m:sub>
          <m:sup>
            <m:r>
              <w:rPr>
                <w:rFonts w:ascii="Cambria Math" w:eastAsia="Times New Roman" w:hAnsi="Cambria Math"/>
                <w:sz w:val="28"/>
                <w:szCs w:val="28"/>
                <w:lang w:val="en-US"/>
              </w:rPr>
              <m:t>j</m:t>
            </m:r>
          </m:sup>
        </m:sSubSup>
      </m:oMath>
      <w:r w:rsidR="001C2AFD" w:rsidRPr="003D5407">
        <w:rPr>
          <w:rFonts w:ascii="Times New Roman" w:eastAsia="Times New Roman" w:hAnsi="Times New Roman"/>
          <w:sz w:val="28"/>
          <w:szCs w:val="28"/>
        </w:rPr>
        <w:t>(</w:t>
      </w:r>
      <w:r w:rsidR="001C2AFD" w:rsidRPr="00C5244A">
        <w:rPr>
          <w:rFonts w:ascii="Times New Roman" w:eastAsia="Times New Roman" w:hAnsi="Times New Roman"/>
          <w:sz w:val="28"/>
          <w:szCs w:val="28"/>
          <w:lang w:val="en-US"/>
        </w:rPr>
        <w:t>i</w:t>
      </w:r>
      <w:r w:rsidR="001C2AFD" w:rsidRPr="003D5407">
        <w:rPr>
          <w:rFonts w:ascii="Times New Roman" w:eastAsia="Times New Roman" w:hAnsi="Times New Roman"/>
          <w:sz w:val="28"/>
          <w:szCs w:val="28"/>
        </w:rPr>
        <w:t xml:space="preserve">)), (5) </w:t>
      </w:r>
      <w:r w:rsidR="001C2AFD" w:rsidRPr="00C5244A">
        <w:rPr>
          <w:rFonts w:ascii="Times New Roman" w:eastAsia="Times New Roman" w:hAnsi="Times New Roman"/>
          <w:sz w:val="28"/>
          <w:szCs w:val="28"/>
        </w:rPr>
        <w:t>где</w:t>
      </w:r>
      <w:r w:rsidR="001C2AFD" w:rsidRPr="003D5407">
        <w:rPr>
          <w:rFonts w:ascii="Times New Roman" w:eastAsia="Times New Roman" w:hAnsi="Times New Roman"/>
          <w:sz w:val="28"/>
          <w:szCs w:val="28"/>
        </w:rPr>
        <w:t>:</w:t>
      </w:r>
    </w:p>
    <w:p w:rsidR="001C2AFD" w:rsidRPr="00C5244A" w:rsidRDefault="00F72B2C" w:rsidP="001C2AFD">
      <w:pPr>
        <w:pStyle w:val="a4"/>
        <w:ind w:left="0"/>
        <w:jc w:val="both"/>
        <w:rPr>
          <w:rFonts w:ascii="Times New Roman" w:eastAsia="Times New Roman" w:hAnsi="Times New Roman"/>
          <w:sz w:val="28"/>
          <w:szCs w:val="28"/>
        </w:rPr>
      </w:pPr>
      <m:oMath>
        <m:sSup>
          <m:sSupPr>
            <m:ctrlPr>
              <w:rPr>
                <w:rFonts w:ascii="Cambria Math" w:hAnsi="Cambria Math"/>
                <w:i/>
                <w:sz w:val="28"/>
                <w:szCs w:val="28"/>
                <w:lang w:val="en-US"/>
              </w:rPr>
            </m:ctrlPr>
          </m:sSupPr>
          <m:e>
            <m:r>
              <w:rPr>
                <w:rFonts w:ascii="Cambria Math" w:hAnsi="Cambria Math"/>
                <w:sz w:val="28"/>
                <w:szCs w:val="28"/>
              </w:rPr>
              <m:t>Л</m:t>
            </m:r>
          </m:e>
          <m:sup>
            <m:r>
              <w:rPr>
                <w:rFonts w:ascii="Cambria Math" w:hAnsi="Cambria Math"/>
                <w:sz w:val="28"/>
                <w:szCs w:val="28"/>
                <w:lang w:val="en-US"/>
              </w:rPr>
              <m:t>j</m:t>
            </m:r>
          </m:sup>
        </m:sSup>
      </m:oMath>
      <w:r w:rsidR="001C2AFD" w:rsidRPr="00C5244A">
        <w:rPr>
          <w:rFonts w:ascii="Times New Roman" w:eastAsia="Times New Roman" w:hAnsi="Times New Roman"/>
          <w:sz w:val="28"/>
          <w:szCs w:val="28"/>
        </w:rPr>
        <w:t xml:space="preserve"> – утвержденные администрацией В</w:t>
      </w:r>
      <w:r w:rsidR="00AA6EFA">
        <w:rPr>
          <w:rFonts w:ascii="Times New Roman" w:eastAsia="Times New Roman" w:hAnsi="Times New Roman"/>
          <w:sz w:val="28"/>
          <w:szCs w:val="28"/>
        </w:rPr>
        <w:t>ожгальского</w:t>
      </w:r>
      <w:r w:rsidR="001C2AFD" w:rsidRPr="00C5244A">
        <w:rPr>
          <w:rFonts w:ascii="Times New Roman" w:eastAsia="Times New Roman" w:hAnsi="Times New Roman"/>
          <w:sz w:val="28"/>
          <w:szCs w:val="28"/>
        </w:rPr>
        <w:t xml:space="preserve"> сельского поселения лимиты коммунальных услуг и топлива </w:t>
      </w:r>
      <w:r w:rsidR="001C2AFD" w:rsidRPr="00C5244A">
        <w:rPr>
          <w:rFonts w:ascii="Times New Roman" w:eastAsia="Times New Roman" w:hAnsi="Times New Roman"/>
          <w:sz w:val="28"/>
          <w:szCs w:val="28"/>
          <w:lang w:val="en-US"/>
        </w:rPr>
        <w:t>j</w:t>
      </w:r>
      <w:r w:rsidR="001C2AFD" w:rsidRPr="00C5244A">
        <w:rPr>
          <w:rFonts w:ascii="Times New Roman" w:eastAsia="Times New Roman" w:hAnsi="Times New Roman"/>
          <w:sz w:val="28"/>
          <w:szCs w:val="28"/>
        </w:rPr>
        <w:t>-го вида в отчетном году;</w:t>
      </w:r>
    </w:p>
    <w:p w:rsidR="001C2AFD" w:rsidRPr="00C5244A" w:rsidRDefault="00F72B2C" w:rsidP="001C2AFD">
      <w:pPr>
        <w:pStyle w:val="a4"/>
        <w:ind w:left="0"/>
        <w:jc w:val="both"/>
        <w:rPr>
          <w:rFonts w:ascii="Times New Roman" w:eastAsia="Times New Roman" w:hAnsi="Times New Roman"/>
          <w:sz w:val="28"/>
          <w:szCs w:val="28"/>
        </w:rPr>
      </w:pPr>
      <m:oMath>
        <m:sSup>
          <m:sSupPr>
            <m:ctrlPr>
              <w:rPr>
                <w:rFonts w:ascii="Cambria Math" w:hAnsi="Cambria Math"/>
                <w:i/>
                <w:sz w:val="28"/>
                <w:szCs w:val="28"/>
              </w:rPr>
            </m:ctrlPr>
          </m:sSupPr>
          <m:e>
            <m:r>
              <w:rPr>
                <w:rFonts w:ascii="Cambria Math" w:hAnsi="Cambria Math"/>
                <w:sz w:val="28"/>
                <w:szCs w:val="28"/>
              </w:rPr>
              <m:t>Т</m:t>
            </m:r>
          </m:e>
          <m:sup>
            <m:r>
              <w:rPr>
                <w:rFonts w:ascii="Cambria Math" w:hAnsi="Cambria Math"/>
                <w:sz w:val="28"/>
                <w:szCs w:val="28"/>
                <w:lang w:val="en-US"/>
              </w:rPr>
              <m:t>j</m:t>
            </m:r>
          </m:sup>
        </m:sSup>
      </m:oMath>
      <w:r w:rsidR="001C2AFD" w:rsidRPr="00C5244A">
        <w:rPr>
          <w:rFonts w:ascii="Times New Roman" w:eastAsia="Times New Roman" w:hAnsi="Times New Roman"/>
          <w:sz w:val="28"/>
          <w:szCs w:val="28"/>
        </w:rPr>
        <w:t xml:space="preserve"> – тариф на ресурс </w:t>
      </w:r>
      <w:r w:rsidR="001C2AFD" w:rsidRPr="00C5244A">
        <w:rPr>
          <w:rFonts w:ascii="Times New Roman" w:eastAsia="Times New Roman" w:hAnsi="Times New Roman"/>
          <w:sz w:val="28"/>
          <w:szCs w:val="28"/>
          <w:lang w:val="en-US"/>
        </w:rPr>
        <w:t>j</w:t>
      </w:r>
      <w:r w:rsidR="001C2AFD" w:rsidRPr="00C5244A">
        <w:rPr>
          <w:rFonts w:ascii="Times New Roman" w:eastAsia="Times New Roman" w:hAnsi="Times New Roman"/>
          <w:sz w:val="28"/>
          <w:szCs w:val="28"/>
        </w:rPr>
        <w:t>-го вида (с учетом налога на добавленную стоимость) в текущем финансовом году;</w:t>
      </w:r>
    </w:p>
    <w:p w:rsidR="001C2AFD" w:rsidRPr="00C5244A" w:rsidRDefault="00F72B2C" w:rsidP="001C2AFD">
      <w:pPr>
        <w:pStyle w:val="a4"/>
        <w:ind w:left="0"/>
        <w:jc w:val="both"/>
        <w:rPr>
          <w:rFonts w:ascii="Times New Roman" w:eastAsia="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кр</m:t>
            </m:r>
          </m:sub>
          <m:sup>
            <m:r>
              <w:rPr>
                <w:rFonts w:ascii="Cambria Math" w:hAnsi="Cambria Math"/>
                <w:sz w:val="28"/>
                <w:szCs w:val="28"/>
              </w:rPr>
              <m:t>j</m:t>
            </m:r>
          </m:sup>
        </m:sSubSup>
      </m:oMath>
      <w:r w:rsidR="001C2AFD" w:rsidRPr="00C5244A">
        <w:rPr>
          <w:rFonts w:ascii="Times New Roman" w:eastAsia="Times New Roman" w:hAnsi="Times New Roman"/>
          <w:sz w:val="28"/>
          <w:szCs w:val="28"/>
        </w:rPr>
        <w:t>(</w:t>
      </w:r>
      <w:r w:rsidR="001C2AFD" w:rsidRPr="00C5244A">
        <w:rPr>
          <w:rFonts w:ascii="Times New Roman" w:eastAsia="Times New Roman" w:hAnsi="Times New Roman"/>
          <w:sz w:val="28"/>
          <w:szCs w:val="28"/>
          <w:lang w:val="en-US"/>
        </w:rPr>
        <w:t>i</w:t>
      </w:r>
      <w:r w:rsidR="001C2AFD" w:rsidRPr="00C5244A">
        <w:rPr>
          <w:rFonts w:ascii="Times New Roman" w:eastAsia="Times New Roman" w:hAnsi="Times New Roman"/>
          <w:sz w:val="28"/>
          <w:szCs w:val="28"/>
        </w:rPr>
        <w:t xml:space="preserve">) – среднегодовой индекс изменения тарифов (цен) на ресурс каждого вида в </w:t>
      </w:r>
      <w:r w:rsidR="001C2AFD" w:rsidRPr="00C5244A">
        <w:rPr>
          <w:rFonts w:ascii="Times New Roman" w:eastAsia="Times New Roman" w:hAnsi="Times New Roman"/>
          <w:sz w:val="28"/>
          <w:szCs w:val="28"/>
          <w:lang w:val="en-US"/>
        </w:rPr>
        <w:t>i</w:t>
      </w:r>
      <w:r w:rsidR="001C2AFD" w:rsidRPr="00C5244A">
        <w:rPr>
          <w:rFonts w:ascii="Times New Roman" w:eastAsia="Times New Roman" w:hAnsi="Times New Roman"/>
          <w:sz w:val="28"/>
          <w:szCs w:val="28"/>
        </w:rPr>
        <w:t>-ом финансовом году, рассчитанный исходя из сроков и размеров повышения тарифов (цен);</w:t>
      </w:r>
    </w:p>
    <w:p w:rsidR="001C2AFD" w:rsidRPr="00C5244A" w:rsidRDefault="00F72B2C" w:rsidP="001C2AFD">
      <w:pPr>
        <w:pStyle w:val="a4"/>
        <w:ind w:left="0"/>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мз</m:t>
            </m:r>
          </m:sub>
        </m:sSub>
      </m:oMath>
      <w:r w:rsidR="001C2AFD" w:rsidRPr="00C5244A">
        <w:rPr>
          <w:rFonts w:ascii="Times New Roman" w:eastAsia="Times New Roman" w:hAnsi="Times New Roman"/>
          <w:sz w:val="28"/>
          <w:szCs w:val="28"/>
        </w:rPr>
        <w:t>(</w:t>
      </w:r>
      <w:r w:rsidR="001C2AFD" w:rsidRPr="00C5244A">
        <w:rPr>
          <w:rFonts w:ascii="Times New Roman" w:eastAsia="Times New Roman" w:hAnsi="Times New Roman"/>
          <w:sz w:val="28"/>
          <w:szCs w:val="28"/>
          <w:lang w:val="en-US"/>
        </w:rPr>
        <w:t>i</w:t>
      </w:r>
      <w:r w:rsidR="001C2AFD" w:rsidRPr="00C5244A">
        <w:rPr>
          <w:rFonts w:ascii="Times New Roman" w:eastAsia="Times New Roman" w:hAnsi="Times New Roman"/>
          <w:sz w:val="28"/>
          <w:szCs w:val="28"/>
        </w:rPr>
        <w:t xml:space="preserve">) – бюджетные ассигнования в </w:t>
      </w:r>
      <w:r w:rsidR="001C2AFD" w:rsidRPr="00C5244A">
        <w:rPr>
          <w:rFonts w:ascii="Times New Roman" w:eastAsia="Times New Roman" w:hAnsi="Times New Roman"/>
          <w:sz w:val="28"/>
          <w:szCs w:val="28"/>
          <w:lang w:val="en-US"/>
        </w:rPr>
        <w:t>i</w:t>
      </w:r>
      <w:r w:rsidR="001C2AFD" w:rsidRPr="00C5244A">
        <w:rPr>
          <w:rFonts w:ascii="Times New Roman" w:eastAsia="Times New Roman" w:hAnsi="Times New Roman"/>
          <w:sz w:val="28"/>
          <w:szCs w:val="28"/>
        </w:rPr>
        <w:t>-ом финансовом году муниципальных казенных учреждений на оплату поставок товаров, выполнения работ, оказания услуг для муниципальных нужд В</w:t>
      </w:r>
      <w:r w:rsidR="00AA6EFA">
        <w:rPr>
          <w:rFonts w:ascii="Times New Roman" w:eastAsia="Times New Roman" w:hAnsi="Times New Roman"/>
          <w:sz w:val="28"/>
          <w:szCs w:val="28"/>
        </w:rPr>
        <w:t>ожгальского</w:t>
      </w:r>
      <w:r w:rsidR="001C2AFD" w:rsidRPr="00C5244A">
        <w:rPr>
          <w:rFonts w:ascii="Times New Roman" w:eastAsia="Times New Roman" w:hAnsi="Times New Roman"/>
          <w:sz w:val="28"/>
          <w:szCs w:val="28"/>
        </w:rPr>
        <w:t xml:space="preserve"> сельского поселения (за исключением бюджетных ассигнований на оплату коммунальных услуг), рассчитываемые по следующей формуле:</w:t>
      </w:r>
    </w:p>
    <w:p w:rsidR="00073E41" w:rsidRPr="00C5244A" w:rsidRDefault="00F72B2C" w:rsidP="00073E41">
      <w:pPr>
        <w:pStyle w:val="a4"/>
        <w:ind w:left="0"/>
        <w:jc w:val="center"/>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мз</m:t>
            </m:r>
          </m:sub>
        </m:sSub>
      </m:oMath>
      <w:r w:rsidR="00073E41" w:rsidRPr="00C5244A">
        <w:rPr>
          <w:rFonts w:ascii="Times New Roman" w:eastAsia="Times New Roman" w:hAnsi="Times New Roman"/>
          <w:sz w:val="28"/>
          <w:szCs w:val="28"/>
        </w:rPr>
        <w:t>(</w:t>
      </w:r>
      <w:r w:rsidR="00073E41" w:rsidRPr="00C5244A">
        <w:rPr>
          <w:rFonts w:ascii="Times New Roman" w:eastAsia="Times New Roman" w:hAnsi="Times New Roman"/>
          <w:sz w:val="28"/>
          <w:szCs w:val="28"/>
          <w:lang w:val="en-US"/>
        </w:rPr>
        <w:t>i</w:t>
      </w:r>
      <w:r w:rsidR="00073E41" w:rsidRPr="00C5244A">
        <w:rPr>
          <w:rFonts w:ascii="Times New Roman" w:eastAsia="Times New Roman" w:hAnsi="Times New Roman"/>
          <w:sz w:val="28"/>
          <w:szCs w:val="28"/>
        </w:rPr>
        <w:t xml:space="preserve">) = </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rPr>
              <m:t>БА</m:t>
            </m:r>
          </m:e>
          <m:sub>
            <m:r>
              <w:rPr>
                <w:rFonts w:ascii="Cambria Math" w:eastAsia="Times New Roman" w:hAnsi="Cambria Math"/>
                <w:sz w:val="28"/>
                <w:szCs w:val="28"/>
              </w:rPr>
              <m:t>мз</m:t>
            </m:r>
          </m:sub>
        </m:sSub>
      </m:oMath>
      <w:r w:rsidR="00073E41" w:rsidRPr="00C5244A">
        <w:rPr>
          <w:rFonts w:ascii="Times New Roman" w:eastAsia="Times New Roman" w:hAnsi="Times New Roman"/>
          <w:sz w:val="28"/>
          <w:szCs w:val="28"/>
        </w:rPr>
        <w:t>, (6) где:</w:t>
      </w:r>
    </w:p>
    <w:p w:rsidR="00073E41" w:rsidRPr="00C5244A" w:rsidRDefault="00F72B2C" w:rsidP="00073E41">
      <w:pPr>
        <w:pStyle w:val="a4"/>
        <w:ind w:left="0"/>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мз</m:t>
            </m:r>
          </m:sub>
        </m:sSub>
      </m:oMath>
      <w:r w:rsidR="00073E41" w:rsidRPr="00C5244A">
        <w:rPr>
          <w:rFonts w:ascii="Times New Roman" w:eastAsia="Times New Roman" w:hAnsi="Times New Roman"/>
          <w:sz w:val="28"/>
          <w:szCs w:val="28"/>
        </w:rPr>
        <w:t>(</w:t>
      </w:r>
      <w:r w:rsidR="00073E41" w:rsidRPr="00C5244A">
        <w:rPr>
          <w:rFonts w:ascii="Times New Roman" w:eastAsia="Times New Roman" w:hAnsi="Times New Roman"/>
          <w:sz w:val="28"/>
          <w:szCs w:val="28"/>
          <w:lang w:val="en-US"/>
        </w:rPr>
        <w:t>i</w:t>
      </w:r>
      <w:r w:rsidR="00073E41" w:rsidRPr="00C5244A">
        <w:rPr>
          <w:rFonts w:ascii="Times New Roman" w:eastAsia="Times New Roman" w:hAnsi="Times New Roman"/>
          <w:sz w:val="28"/>
          <w:szCs w:val="28"/>
        </w:rPr>
        <w:t>) – бюджетные ассигнования в текущем финансовом году муниципальных казенных учреждений на оплату поставок товаров, выполнения работ, оказания услуг для муниципальных нужд поселения (за исключением бюджетных ассигнований на оплату коммунальных услуг);</w:t>
      </w:r>
    </w:p>
    <w:p w:rsidR="00073E41" w:rsidRPr="00C5244A" w:rsidRDefault="00F72B2C" w:rsidP="00073E41">
      <w:pPr>
        <w:pStyle w:val="a4"/>
        <w:ind w:left="0"/>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нс</m:t>
            </m:r>
          </m:sub>
        </m:sSub>
      </m:oMath>
      <w:r w:rsidR="00073E41" w:rsidRPr="00C5244A">
        <w:rPr>
          <w:rFonts w:ascii="Times New Roman" w:eastAsia="Times New Roman" w:hAnsi="Times New Roman"/>
          <w:sz w:val="28"/>
          <w:szCs w:val="28"/>
        </w:rPr>
        <w:t>(</w:t>
      </w:r>
      <w:r w:rsidR="00073E41" w:rsidRPr="00C5244A">
        <w:rPr>
          <w:rFonts w:ascii="Times New Roman" w:eastAsia="Times New Roman" w:hAnsi="Times New Roman"/>
          <w:sz w:val="28"/>
          <w:szCs w:val="28"/>
          <w:lang w:val="en-US"/>
        </w:rPr>
        <w:t>i</w:t>
      </w:r>
      <w:r w:rsidR="00073E41" w:rsidRPr="00C5244A">
        <w:rPr>
          <w:rFonts w:ascii="Times New Roman" w:eastAsia="Times New Roman" w:hAnsi="Times New Roman"/>
          <w:sz w:val="28"/>
          <w:szCs w:val="28"/>
        </w:rPr>
        <w:t xml:space="preserve">) – бюджетные ассигнования в текущем финансовом году муниципальных казенных учреждений на оплату налогов, в качестве объекта налогообложения по которым признается соответствующее имущество, в том числе земельные участки, определяемые в соответствии с данными, </w:t>
      </w:r>
      <w:r w:rsidR="00073E41" w:rsidRPr="00C5244A">
        <w:rPr>
          <w:rFonts w:ascii="Times New Roman" w:eastAsia="Times New Roman" w:hAnsi="Times New Roman"/>
          <w:sz w:val="28"/>
          <w:szCs w:val="28"/>
        </w:rPr>
        <w:lastRenderedPageBreak/>
        <w:t>представленными в финансовое управление главным распорядител</w:t>
      </w:r>
      <w:r w:rsidR="005F7A03" w:rsidRPr="00C5244A">
        <w:rPr>
          <w:rFonts w:ascii="Times New Roman" w:eastAsia="Times New Roman" w:hAnsi="Times New Roman"/>
          <w:sz w:val="28"/>
          <w:szCs w:val="28"/>
        </w:rPr>
        <w:t>е</w:t>
      </w:r>
      <w:r w:rsidR="00073E41" w:rsidRPr="00C5244A">
        <w:rPr>
          <w:rFonts w:ascii="Times New Roman" w:eastAsia="Times New Roman" w:hAnsi="Times New Roman"/>
          <w:sz w:val="28"/>
          <w:szCs w:val="28"/>
        </w:rPr>
        <w:t>м</w:t>
      </w:r>
      <w:r w:rsidR="005F7A03" w:rsidRPr="00C5244A">
        <w:rPr>
          <w:rFonts w:ascii="Times New Roman" w:eastAsia="Times New Roman" w:hAnsi="Times New Roman"/>
          <w:sz w:val="28"/>
          <w:szCs w:val="28"/>
        </w:rPr>
        <w:t xml:space="preserve"> </w:t>
      </w:r>
      <w:r w:rsidR="00073E41" w:rsidRPr="00C5244A">
        <w:rPr>
          <w:rFonts w:ascii="Times New Roman" w:eastAsia="Times New Roman" w:hAnsi="Times New Roman"/>
          <w:sz w:val="28"/>
          <w:szCs w:val="28"/>
        </w:rPr>
        <w:t>средств бюджета поселения.</w:t>
      </w:r>
    </w:p>
    <w:p w:rsidR="00073E41" w:rsidRPr="00C5244A" w:rsidRDefault="009E7270" w:rsidP="00073E41">
      <w:pPr>
        <w:pStyle w:val="a4"/>
        <w:ind w:left="0"/>
        <w:jc w:val="both"/>
        <w:rPr>
          <w:rFonts w:ascii="Times New Roman" w:eastAsia="Times New Roman" w:hAnsi="Times New Roman"/>
          <w:sz w:val="28"/>
          <w:szCs w:val="28"/>
        </w:rPr>
      </w:pPr>
      <w:r w:rsidRPr="00C5244A">
        <w:rPr>
          <w:rFonts w:ascii="Times New Roman" w:eastAsia="Times New Roman" w:hAnsi="Times New Roman"/>
          <w:sz w:val="28"/>
          <w:szCs w:val="28"/>
        </w:rPr>
        <w:t>2.1.1.3. На основе нормативного метода расчета бюджетных ассигнований для финансового обеспечения выполнения функций Избирательной комиссии В</w:t>
      </w:r>
      <w:r w:rsidR="00417F2D">
        <w:rPr>
          <w:rFonts w:ascii="Times New Roman" w:eastAsia="Times New Roman" w:hAnsi="Times New Roman"/>
          <w:sz w:val="28"/>
          <w:szCs w:val="28"/>
        </w:rPr>
        <w:t>ожгальского</w:t>
      </w:r>
      <w:r w:rsidRPr="00C5244A">
        <w:rPr>
          <w:rFonts w:ascii="Times New Roman" w:eastAsia="Times New Roman" w:hAnsi="Times New Roman"/>
          <w:sz w:val="28"/>
          <w:szCs w:val="28"/>
        </w:rPr>
        <w:t xml:space="preserve"> сельского поселения (далее – Избирательная комиссия) по следующей формуле:</w:t>
      </w:r>
    </w:p>
    <w:p w:rsidR="009E7270" w:rsidRPr="00C5244A" w:rsidRDefault="00F72B2C" w:rsidP="009E7270">
      <w:pPr>
        <w:pStyle w:val="a4"/>
        <w:ind w:left="0"/>
        <w:jc w:val="center"/>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ВЫБ</m:t>
            </m:r>
          </m:sub>
        </m:sSub>
      </m:oMath>
      <w:r w:rsidR="009E7270" w:rsidRPr="00C5244A">
        <w:rPr>
          <w:rFonts w:ascii="Times New Roman" w:eastAsia="Times New Roman" w:hAnsi="Times New Roman"/>
          <w:sz w:val="28"/>
          <w:szCs w:val="28"/>
        </w:rPr>
        <w:t>(</w:t>
      </w:r>
      <w:r w:rsidR="009E7270" w:rsidRPr="00C5244A">
        <w:rPr>
          <w:rFonts w:ascii="Times New Roman" w:eastAsia="Times New Roman" w:hAnsi="Times New Roman"/>
          <w:sz w:val="28"/>
          <w:szCs w:val="28"/>
          <w:lang w:val="en-US"/>
        </w:rPr>
        <w:t>i</w:t>
      </w:r>
      <w:r w:rsidR="009E7270" w:rsidRPr="00C5244A">
        <w:rPr>
          <w:rFonts w:ascii="Times New Roman" w:eastAsia="Times New Roman" w:hAnsi="Times New Roman"/>
          <w:sz w:val="28"/>
          <w:szCs w:val="28"/>
        </w:rPr>
        <w:t>)=Н х Ч, (7) где:</w:t>
      </w:r>
    </w:p>
    <w:p w:rsidR="009E7270" w:rsidRPr="00C5244A" w:rsidRDefault="00F72B2C" w:rsidP="009E7270">
      <w:pPr>
        <w:pStyle w:val="a4"/>
        <w:ind w:left="0"/>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ВЫБ</m:t>
            </m:r>
          </m:sub>
        </m:sSub>
      </m:oMath>
      <w:r w:rsidR="009E7270" w:rsidRPr="00C5244A">
        <w:rPr>
          <w:rFonts w:ascii="Times New Roman" w:eastAsia="Times New Roman" w:hAnsi="Times New Roman"/>
          <w:sz w:val="28"/>
          <w:szCs w:val="28"/>
        </w:rPr>
        <w:t>(</w:t>
      </w:r>
      <w:r w:rsidR="009E7270" w:rsidRPr="00C5244A">
        <w:rPr>
          <w:rFonts w:ascii="Times New Roman" w:eastAsia="Times New Roman" w:hAnsi="Times New Roman"/>
          <w:sz w:val="28"/>
          <w:szCs w:val="28"/>
          <w:lang w:val="en-US"/>
        </w:rPr>
        <w:t>i</w:t>
      </w:r>
      <w:r w:rsidR="009E7270" w:rsidRPr="00C5244A">
        <w:rPr>
          <w:rFonts w:ascii="Times New Roman" w:eastAsia="Times New Roman" w:hAnsi="Times New Roman"/>
          <w:sz w:val="28"/>
          <w:szCs w:val="28"/>
        </w:rPr>
        <w:t xml:space="preserve">) – бюджетные ассигнования в </w:t>
      </w:r>
      <w:r w:rsidR="009E7270" w:rsidRPr="00C5244A">
        <w:rPr>
          <w:rFonts w:ascii="Times New Roman" w:eastAsia="Times New Roman" w:hAnsi="Times New Roman"/>
          <w:sz w:val="28"/>
          <w:szCs w:val="28"/>
          <w:lang w:val="en-US"/>
        </w:rPr>
        <w:t>i</w:t>
      </w:r>
      <w:r w:rsidR="009E7270" w:rsidRPr="00C5244A">
        <w:rPr>
          <w:rFonts w:ascii="Times New Roman" w:eastAsia="Times New Roman" w:hAnsi="Times New Roman"/>
          <w:sz w:val="28"/>
          <w:szCs w:val="28"/>
        </w:rPr>
        <w:t>-ом финансовом году на проведение выборов;</w:t>
      </w:r>
    </w:p>
    <w:p w:rsidR="009E7270" w:rsidRPr="00C5244A" w:rsidRDefault="009E7270" w:rsidP="009E7270">
      <w:pPr>
        <w:pStyle w:val="a4"/>
        <w:ind w:left="0"/>
        <w:jc w:val="both"/>
        <w:rPr>
          <w:rFonts w:ascii="Times New Roman" w:eastAsia="Times New Roman" w:hAnsi="Times New Roman"/>
          <w:sz w:val="28"/>
          <w:szCs w:val="28"/>
        </w:rPr>
      </w:pPr>
      <w:r w:rsidRPr="00C5244A">
        <w:rPr>
          <w:rFonts w:ascii="Times New Roman" w:eastAsia="Times New Roman" w:hAnsi="Times New Roman"/>
          <w:sz w:val="28"/>
          <w:szCs w:val="28"/>
        </w:rPr>
        <w:t>Н – финансовый норматив на проведение выборов, установленный администрацией поселения;</w:t>
      </w:r>
    </w:p>
    <w:p w:rsidR="009E7270" w:rsidRPr="00C5244A" w:rsidRDefault="009E7270" w:rsidP="009E7270">
      <w:pPr>
        <w:pStyle w:val="a4"/>
        <w:ind w:left="0"/>
        <w:jc w:val="both"/>
        <w:rPr>
          <w:rFonts w:ascii="Times New Roman" w:eastAsia="Times New Roman" w:hAnsi="Times New Roman"/>
          <w:sz w:val="28"/>
          <w:szCs w:val="28"/>
        </w:rPr>
      </w:pPr>
      <w:r w:rsidRPr="00C5244A">
        <w:rPr>
          <w:rFonts w:ascii="Times New Roman" w:eastAsia="Times New Roman" w:hAnsi="Times New Roman"/>
          <w:sz w:val="28"/>
          <w:szCs w:val="28"/>
        </w:rPr>
        <w:t>Ч – количество избирательных комиссий.</w:t>
      </w:r>
    </w:p>
    <w:p w:rsidR="00A85B63" w:rsidRDefault="00A85B63" w:rsidP="009E7270">
      <w:pPr>
        <w:pStyle w:val="a4"/>
        <w:numPr>
          <w:ilvl w:val="1"/>
          <w:numId w:val="3"/>
        </w:numPr>
        <w:ind w:left="0" w:firstLine="567"/>
        <w:jc w:val="both"/>
        <w:rPr>
          <w:rFonts w:ascii="Times New Roman" w:hAnsi="Times New Roman"/>
          <w:sz w:val="28"/>
          <w:szCs w:val="28"/>
        </w:rPr>
      </w:pPr>
      <w:r>
        <w:rPr>
          <w:rFonts w:ascii="Times New Roman" w:hAnsi="Times New Roman"/>
          <w:sz w:val="28"/>
          <w:szCs w:val="28"/>
        </w:rPr>
        <w:t>Объем бюджетных ассигнований на осуществление бюджетных инвестиций в объекты муниципальной собственности администрации В</w:t>
      </w:r>
      <w:r w:rsidR="00417F2D">
        <w:rPr>
          <w:rFonts w:ascii="Times New Roman" w:hAnsi="Times New Roman"/>
          <w:sz w:val="28"/>
          <w:szCs w:val="28"/>
        </w:rPr>
        <w:t>ожгальского</w:t>
      </w:r>
      <w:r>
        <w:rPr>
          <w:rFonts w:ascii="Times New Roman" w:hAnsi="Times New Roman"/>
          <w:sz w:val="28"/>
          <w:szCs w:val="28"/>
        </w:rPr>
        <w:t xml:space="preserve"> сельского поселения в </w:t>
      </w:r>
      <w:r>
        <w:rPr>
          <w:rFonts w:ascii="Times New Roman" w:hAnsi="Times New Roman"/>
          <w:sz w:val="28"/>
          <w:szCs w:val="28"/>
          <w:lang w:val="en-US"/>
        </w:rPr>
        <w:t>i</w:t>
      </w:r>
      <w:r w:rsidRPr="00A85B63">
        <w:rPr>
          <w:rFonts w:ascii="Times New Roman" w:hAnsi="Times New Roman"/>
          <w:sz w:val="28"/>
          <w:szCs w:val="28"/>
        </w:rPr>
        <w:t>-</w:t>
      </w:r>
      <w:r>
        <w:rPr>
          <w:rFonts w:ascii="Times New Roman" w:hAnsi="Times New Roman"/>
          <w:sz w:val="28"/>
          <w:szCs w:val="28"/>
        </w:rPr>
        <w:t>ом финансовом году определяется на основе планового метода расчета бюджетных ассигнований в соответствии с муниципальными программами (проектами муниципальных программ) В</w:t>
      </w:r>
      <w:r w:rsidR="00417F2D">
        <w:rPr>
          <w:rFonts w:ascii="Times New Roman" w:hAnsi="Times New Roman"/>
          <w:sz w:val="28"/>
          <w:szCs w:val="28"/>
        </w:rPr>
        <w:t>ожгальского</w:t>
      </w:r>
      <w:r>
        <w:rPr>
          <w:rFonts w:ascii="Times New Roman" w:hAnsi="Times New Roman"/>
          <w:sz w:val="28"/>
          <w:szCs w:val="28"/>
        </w:rPr>
        <w:t xml:space="preserve"> сельского поселения, решениями (проектами решений) о подготовке и реализации бюджетных инвестиций в объекты муниципальной собственности В</w:t>
      </w:r>
      <w:r w:rsidR="00417F2D">
        <w:rPr>
          <w:rFonts w:ascii="Times New Roman" w:hAnsi="Times New Roman"/>
          <w:sz w:val="28"/>
          <w:szCs w:val="28"/>
        </w:rPr>
        <w:t>ожгальского</w:t>
      </w:r>
      <w:r>
        <w:rPr>
          <w:rFonts w:ascii="Times New Roman" w:hAnsi="Times New Roman"/>
          <w:sz w:val="28"/>
          <w:szCs w:val="28"/>
        </w:rPr>
        <w:t xml:space="preserve"> сельского поселения.</w:t>
      </w:r>
    </w:p>
    <w:p w:rsidR="00A85B63" w:rsidRDefault="00F02FE2" w:rsidP="009E7270">
      <w:pPr>
        <w:pStyle w:val="a4"/>
        <w:numPr>
          <w:ilvl w:val="1"/>
          <w:numId w:val="3"/>
        </w:numPr>
        <w:ind w:left="0" w:firstLine="567"/>
        <w:jc w:val="both"/>
        <w:rPr>
          <w:rFonts w:ascii="Times New Roman" w:hAnsi="Times New Roman"/>
          <w:sz w:val="28"/>
          <w:szCs w:val="28"/>
        </w:rPr>
      </w:pPr>
      <w:r>
        <w:rPr>
          <w:rFonts w:ascii="Times New Roman" w:hAnsi="Times New Roman"/>
          <w:sz w:val="28"/>
          <w:szCs w:val="28"/>
        </w:rPr>
        <w:t>Объем бюджетных ассигнований на финансовое обеспечение работ по содержанию, капитальному ремонту и ремонту автомобильных дорог общего пользования местного значения определяется на основе планового метода расчета бюджетных ассигнований по следующей формуле:</w:t>
      </w:r>
    </w:p>
    <w:p w:rsidR="00F02FE2" w:rsidRPr="003D5407" w:rsidRDefault="003B1C13" w:rsidP="00F02FE2">
      <w:pPr>
        <w:pStyle w:val="a4"/>
        <w:ind w:left="567"/>
        <w:jc w:val="center"/>
        <w:rPr>
          <w:rFonts w:ascii="Times New Roman" w:eastAsia="Times New Roman" w:hAnsi="Times New Roman"/>
          <w:sz w:val="28"/>
          <w:szCs w:val="28"/>
        </w:rPr>
      </w:pPr>
      <w:r w:rsidRPr="003D5407">
        <w:rPr>
          <w:rFonts w:ascii="Times New Roman" w:eastAsia="Times New Roman" w:hAnsi="Times New Roman"/>
          <w:sz w:val="28"/>
          <w:szCs w:val="28"/>
        </w:rPr>
        <w:t xml:space="preserve">∑ </w:t>
      </w:r>
      <m:oMath>
        <m:sSub>
          <m:sSubPr>
            <m:ctrlPr>
              <w:rPr>
                <w:rFonts w:ascii="Cambria Math" w:eastAsia="Times New Roman" w:hAnsi="Cambria Math"/>
                <w:i/>
                <w:sz w:val="28"/>
                <w:szCs w:val="28"/>
              </w:rPr>
            </m:ctrlPr>
          </m:sSubPr>
          <m:e>
            <m:r>
              <w:rPr>
                <w:rFonts w:ascii="Cambria Math" w:eastAsia="Times New Roman" w:hAnsi="Cambria Math"/>
                <w:sz w:val="28"/>
                <w:szCs w:val="28"/>
              </w:rPr>
              <m:t>БА</m:t>
            </m:r>
          </m:e>
          <m:sub>
            <m:r>
              <w:rPr>
                <w:rFonts w:ascii="Cambria Math" w:eastAsia="Times New Roman" w:hAnsi="Cambria Math"/>
                <w:sz w:val="28"/>
                <w:szCs w:val="28"/>
              </w:rPr>
              <m:t>дд</m:t>
            </m:r>
          </m:sub>
        </m:sSub>
      </m:oMath>
      <w:r w:rsidR="006C5D9D" w:rsidRPr="003D5407">
        <w:rPr>
          <w:rFonts w:ascii="Times New Roman" w:eastAsia="Times New Roman" w:hAnsi="Times New Roman"/>
          <w:sz w:val="28"/>
          <w:szCs w:val="28"/>
        </w:rPr>
        <w:t>(</w:t>
      </w:r>
      <w:r w:rsidR="006C5D9D" w:rsidRPr="00C5244A">
        <w:rPr>
          <w:rFonts w:ascii="Times New Roman" w:eastAsia="Times New Roman" w:hAnsi="Times New Roman"/>
          <w:sz w:val="28"/>
          <w:szCs w:val="28"/>
          <w:lang w:val="en-US"/>
        </w:rPr>
        <w:t>i</w:t>
      </w:r>
      <w:r w:rsidR="006C5D9D" w:rsidRPr="003D5407">
        <w:rPr>
          <w:rFonts w:ascii="Times New Roman" w:eastAsia="Times New Roman" w:hAnsi="Times New Roman"/>
          <w:sz w:val="28"/>
          <w:szCs w:val="28"/>
        </w:rPr>
        <w:t>)=</w:t>
      </w:r>
      <m:oMath>
        <m:sSub>
          <m:sSubPr>
            <m:ctrlPr>
              <w:rPr>
                <w:rFonts w:ascii="Cambria Math" w:eastAsia="Times New Roman" w:hAnsi="Cambria Math"/>
                <w:i/>
                <w:sz w:val="28"/>
                <w:szCs w:val="28"/>
              </w:rPr>
            </m:ctrlPr>
          </m:sSubPr>
          <m:e>
            <m:r>
              <w:rPr>
                <w:rFonts w:ascii="Cambria Math" w:eastAsia="Times New Roman" w:hAnsi="Cambria Math"/>
                <w:sz w:val="28"/>
                <w:szCs w:val="28"/>
              </w:rPr>
              <m:t>БА</m:t>
            </m:r>
          </m:e>
          <m:sub>
            <m:r>
              <w:rPr>
                <w:rFonts w:ascii="Cambria Math" w:eastAsia="Times New Roman" w:hAnsi="Cambria Math"/>
                <w:sz w:val="28"/>
                <w:szCs w:val="28"/>
              </w:rPr>
              <m:t>дф</m:t>
            </m:r>
          </m:sub>
        </m:sSub>
      </m:oMath>
      <w:r w:rsidR="006C5D9D" w:rsidRPr="003D5407">
        <w:rPr>
          <w:rFonts w:ascii="Times New Roman" w:eastAsia="Times New Roman" w:hAnsi="Times New Roman"/>
          <w:sz w:val="28"/>
          <w:szCs w:val="28"/>
        </w:rPr>
        <w:t>(</w:t>
      </w:r>
      <w:r w:rsidR="006C5D9D" w:rsidRPr="00C5244A">
        <w:rPr>
          <w:rFonts w:ascii="Times New Roman" w:eastAsia="Times New Roman" w:hAnsi="Times New Roman"/>
          <w:sz w:val="28"/>
          <w:szCs w:val="28"/>
          <w:lang w:val="en-US"/>
        </w:rPr>
        <w:t>i</w:t>
      </w:r>
      <w:r w:rsidR="006C5D9D" w:rsidRPr="003D5407">
        <w:rPr>
          <w:rFonts w:ascii="Times New Roman" w:eastAsia="Times New Roman" w:hAnsi="Times New Roman"/>
          <w:sz w:val="28"/>
          <w:szCs w:val="28"/>
        </w:rPr>
        <w:t xml:space="preserve">) - </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rPr>
              <m:t>БА</m:t>
            </m:r>
          </m:e>
          <m:sub>
            <m:r>
              <w:rPr>
                <w:rFonts w:ascii="Cambria Math" w:eastAsia="Times New Roman" w:hAnsi="Cambria Math"/>
                <w:sz w:val="28"/>
                <w:szCs w:val="28"/>
                <w:lang w:val="en-US"/>
              </w:rPr>
              <m:t>ид</m:t>
            </m:r>
          </m:sub>
        </m:sSub>
      </m:oMath>
      <w:r w:rsidR="006C5D9D" w:rsidRPr="003D5407">
        <w:rPr>
          <w:rFonts w:ascii="Times New Roman" w:eastAsia="Times New Roman" w:hAnsi="Times New Roman"/>
          <w:sz w:val="28"/>
          <w:szCs w:val="28"/>
        </w:rPr>
        <w:t>(</w:t>
      </w:r>
      <w:r w:rsidR="006C5D9D" w:rsidRPr="00C5244A">
        <w:rPr>
          <w:rFonts w:ascii="Times New Roman" w:eastAsia="Times New Roman" w:hAnsi="Times New Roman"/>
          <w:sz w:val="28"/>
          <w:szCs w:val="28"/>
          <w:lang w:val="en-US"/>
        </w:rPr>
        <w:t>i</w:t>
      </w:r>
      <w:r w:rsidR="006C5D9D" w:rsidRPr="003D5407">
        <w:rPr>
          <w:rFonts w:ascii="Times New Roman" w:eastAsia="Times New Roman" w:hAnsi="Times New Roman"/>
          <w:sz w:val="28"/>
          <w:szCs w:val="28"/>
        </w:rPr>
        <w:t xml:space="preserve">) (14) </w:t>
      </w:r>
      <w:r w:rsidR="006C5D9D" w:rsidRPr="00C5244A">
        <w:rPr>
          <w:rFonts w:ascii="Times New Roman" w:eastAsia="Times New Roman" w:hAnsi="Times New Roman"/>
          <w:sz w:val="28"/>
          <w:szCs w:val="28"/>
        </w:rPr>
        <w:t>где</w:t>
      </w:r>
      <w:r w:rsidR="006C5D9D" w:rsidRPr="003D5407">
        <w:rPr>
          <w:rFonts w:ascii="Times New Roman" w:eastAsia="Times New Roman" w:hAnsi="Times New Roman"/>
          <w:sz w:val="28"/>
          <w:szCs w:val="28"/>
        </w:rPr>
        <w:t>:</w:t>
      </w:r>
    </w:p>
    <w:p w:rsidR="006C5D9D" w:rsidRPr="00C5244A" w:rsidRDefault="00F72B2C" w:rsidP="006C5D9D">
      <w:pPr>
        <w:pStyle w:val="a4"/>
        <w:ind w:left="0"/>
        <w:jc w:val="both"/>
        <w:rPr>
          <w:rFonts w:ascii="Times New Roman" w:eastAsia="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rPr>
              <m:t>БА</m:t>
            </m:r>
          </m:e>
          <m:sub>
            <m:r>
              <w:rPr>
                <w:rFonts w:ascii="Cambria Math" w:hAnsi="Cambria Math"/>
                <w:sz w:val="28"/>
                <w:szCs w:val="28"/>
              </w:rPr>
              <m:t>ДД</m:t>
            </m:r>
          </m:sub>
        </m:sSub>
      </m:oMath>
      <w:r w:rsidR="006C5D9D" w:rsidRPr="00C5244A">
        <w:rPr>
          <w:rFonts w:ascii="Times New Roman" w:eastAsia="Times New Roman" w:hAnsi="Times New Roman"/>
          <w:sz w:val="28"/>
          <w:szCs w:val="28"/>
        </w:rPr>
        <w:t>(</w:t>
      </w:r>
      <w:r w:rsidR="006C5D9D" w:rsidRPr="00C5244A">
        <w:rPr>
          <w:rFonts w:ascii="Times New Roman" w:eastAsia="Times New Roman" w:hAnsi="Times New Roman"/>
          <w:sz w:val="28"/>
          <w:szCs w:val="28"/>
          <w:lang w:val="en-US"/>
        </w:rPr>
        <w:t>i</w:t>
      </w:r>
      <w:r w:rsidR="006C5D9D" w:rsidRPr="00C5244A">
        <w:rPr>
          <w:rFonts w:ascii="Times New Roman" w:eastAsia="Times New Roman" w:hAnsi="Times New Roman"/>
          <w:sz w:val="28"/>
          <w:szCs w:val="28"/>
        </w:rPr>
        <w:t xml:space="preserve">) – бюджетные ассигнования в </w:t>
      </w:r>
      <w:r w:rsidR="006C5D9D" w:rsidRPr="00C5244A">
        <w:rPr>
          <w:rFonts w:ascii="Times New Roman" w:eastAsia="Times New Roman" w:hAnsi="Times New Roman"/>
          <w:sz w:val="28"/>
          <w:szCs w:val="28"/>
          <w:lang w:val="en-US"/>
        </w:rPr>
        <w:t>i</w:t>
      </w:r>
      <w:r w:rsidR="006C5D9D" w:rsidRPr="00C5244A">
        <w:rPr>
          <w:rFonts w:ascii="Times New Roman" w:eastAsia="Times New Roman" w:hAnsi="Times New Roman"/>
          <w:sz w:val="28"/>
          <w:szCs w:val="28"/>
        </w:rPr>
        <w:t>-ом финансовом году на финансовое обеспечение выполнения работ по содержанию, капитальному ремонту и ремонту автомобильных дорог местного значения;</w:t>
      </w:r>
    </w:p>
    <w:p w:rsidR="006C5D9D" w:rsidRPr="00C5244A" w:rsidRDefault="00F72B2C" w:rsidP="006C5D9D">
      <w:pPr>
        <w:pStyle w:val="a4"/>
        <w:ind w:left="0"/>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дф</m:t>
            </m:r>
          </m:sub>
        </m:sSub>
      </m:oMath>
      <w:r w:rsidR="006C5D9D" w:rsidRPr="00C5244A">
        <w:rPr>
          <w:rFonts w:ascii="Times New Roman" w:eastAsia="Times New Roman" w:hAnsi="Times New Roman"/>
          <w:sz w:val="28"/>
          <w:szCs w:val="28"/>
        </w:rPr>
        <w:t>(</w:t>
      </w:r>
      <w:r w:rsidR="006C5D9D" w:rsidRPr="00C5244A">
        <w:rPr>
          <w:rFonts w:ascii="Times New Roman" w:eastAsia="Times New Roman" w:hAnsi="Times New Roman"/>
          <w:sz w:val="28"/>
          <w:szCs w:val="28"/>
          <w:lang w:val="en-US"/>
        </w:rPr>
        <w:t>i</w:t>
      </w:r>
      <w:r w:rsidR="006C5D9D" w:rsidRPr="00C5244A">
        <w:rPr>
          <w:rFonts w:ascii="Times New Roman" w:eastAsia="Times New Roman" w:hAnsi="Times New Roman"/>
          <w:sz w:val="28"/>
          <w:szCs w:val="28"/>
        </w:rPr>
        <w:t>) – объем бюджетных ассигнований муниципального дорожного фонда В</w:t>
      </w:r>
      <w:r w:rsidR="00417F2D">
        <w:rPr>
          <w:rFonts w:ascii="Times New Roman" w:eastAsia="Times New Roman" w:hAnsi="Times New Roman"/>
          <w:sz w:val="28"/>
          <w:szCs w:val="28"/>
        </w:rPr>
        <w:t>ожгальского</w:t>
      </w:r>
      <w:r w:rsidR="006C5D9D" w:rsidRPr="00C5244A">
        <w:rPr>
          <w:rFonts w:ascii="Times New Roman" w:eastAsia="Times New Roman" w:hAnsi="Times New Roman"/>
          <w:sz w:val="28"/>
          <w:szCs w:val="28"/>
        </w:rPr>
        <w:t xml:space="preserve"> сельского поселения в </w:t>
      </w:r>
      <w:r w:rsidR="006C5D9D" w:rsidRPr="00C5244A">
        <w:rPr>
          <w:rFonts w:ascii="Times New Roman" w:eastAsia="Times New Roman" w:hAnsi="Times New Roman"/>
          <w:sz w:val="28"/>
          <w:szCs w:val="28"/>
          <w:lang w:val="en-US"/>
        </w:rPr>
        <w:t>i</w:t>
      </w:r>
      <w:r w:rsidR="006C5D9D" w:rsidRPr="00C5244A">
        <w:rPr>
          <w:rFonts w:ascii="Times New Roman" w:eastAsia="Times New Roman" w:hAnsi="Times New Roman"/>
          <w:sz w:val="28"/>
          <w:szCs w:val="28"/>
        </w:rPr>
        <w:t>-ом финансовом году, определенный в соответствии с решением В</w:t>
      </w:r>
      <w:r w:rsidR="00417F2D">
        <w:rPr>
          <w:rFonts w:ascii="Times New Roman" w:eastAsia="Times New Roman" w:hAnsi="Times New Roman"/>
          <w:sz w:val="28"/>
          <w:szCs w:val="28"/>
        </w:rPr>
        <w:t>ожгальской</w:t>
      </w:r>
      <w:r w:rsidR="006C5D9D" w:rsidRPr="00C5244A">
        <w:rPr>
          <w:rFonts w:ascii="Times New Roman" w:eastAsia="Times New Roman" w:hAnsi="Times New Roman"/>
          <w:sz w:val="28"/>
          <w:szCs w:val="28"/>
        </w:rPr>
        <w:t xml:space="preserve"> сельской Думы «О бюджете муниципального образования В</w:t>
      </w:r>
      <w:r w:rsidR="00417F2D">
        <w:rPr>
          <w:rFonts w:ascii="Times New Roman" w:eastAsia="Times New Roman" w:hAnsi="Times New Roman"/>
          <w:sz w:val="28"/>
          <w:szCs w:val="28"/>
        </w:rPr>
        <w:t>ожгальское</w:t>
      </w:r>
      <w:r w:rsidR="006C5D9D" w:rsidRPr="00C5244A">
        <w:rPr>
          <w:rFonts w:ascii="Times New Roman" w:eastAsia="Times New Roman" w:hAnsi="Times New Roman"/>
          <w:sz w:val="28"/>
          <w:szCs w:val="28"/>
        </w:rPr>
        <w:t xml:space="preserve"> сельское поселение Куменского района Кировской области на очередной финансовый год и плановый период»;</w:t>
      </w:r>
    </w:p>
    <w:p w:rsidR="006C5D9D" w:rsidRPr="00C5244A" w:rsidRDefault="00F72B2C" w:rsidP="006C5D9D">
      <w:pPr>
        <w:pStyle w:val="a4"/>
        <w:ind w:left="0"/>
        <w:jc w:val="both"/>
        <w:rPr>
          <w:rFonts w:ascii="Times New Roman" w:eastAsia="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ИД</m:t>
            </m:r>
          </m:sub>
        </m:sSub>
      </m:oMath>
      <w:r w:rsidR="00AA16C5" w:rsidRPr="00C5244A">
        <w:rPr>
          <w:rFonts w:ascii="Times New Roman" w:eastAsia="Times New Roman" w:hAnsi="Times New Roman"/>
          <w:sz w:val="28"/>
          <w:szCs w:val="28"/>
        </w:rPr>
        <w:t>(</w:t>
      </w:r>
      <w:r w:rsidR="00AA16C5" w:rsidRPr="00C5244A">
        <w:rPr>
          <w:rFonts w:ascii="Times New Roman" w:eastAsia="Times New Roman" w:hAnsi="Times New Roman"/>
          <w:sz w:val="28"/>
          <w:szCs w:val="28"/>
          <w:lang w:val="en-US"/>
        </w:rPr>
        <w:t>i</w:t>
      </w:r>
      <w:r w:rsidR="00AA16C5" w:rsidRPr="00C5244A">
        <w:rPr>
          <w:rFonts w:ascii="Times New Roman" w:eastAsia="Times New Roman" w:hAnsi="Times New Roman"/>
          <w:sz w:val="28"/>
          <w:szCs w:val="28"/>
        </w:rPr>
        <w:t xml:space="preserve">) – бюджетные ассигнования в </w:t>
      </w:r>
      <w:r w:rsidR="00AA16C5" w:rsidRPr="00C5244A">
        <w:rPr>
          <w:rFonts w:ascii="Times New Roman" w:eastAsia="Times New Roman" w:hAnsi="Times New Roman"/>
          <w:sz w:val="28"/>
          <w:szCs w:val="28"/>
          <w:lang w:val="en-US"/>
        </w:rPr>
        <w:t>i</w:t>
      </w:r>
      <w:r w:rsidR="00AA16C5" w:rsidRPr="00C5244A">
        <w:rPr>
          <w:rFonts w:ascii="Times New Roman" w:eastAsia="Times New Roman" w:hAnsi="Times New Roman"/>
          <w:sz w:val="28"/>
          <w:szCs w:val="28"/>
        </w:rPr>
        <w:t>-ом финансовом году на проектирование, строительство и реконструкцию автомобильных дорог общего пользования местного значения.</w:t>
      </w:r>
    </w:p>
    <w:p w:rsidR="007005B8" w:rsidRPr="007005B8" w:rsidRDefault="00D96E95" w:rsidP="001845A3">
      <w:pPr>
        <w:pStyle w:val="a4"/>
        <w:numPr>
          <w:ilvl w:val="0"/>
          <w:numId w:val="3"/>
        </w:numPr>
        <w:shd w:val="clear" w:color="auto" w:fill="FFFFFF"/>
        <w:autoSpaceDE w:val="0"/>
        <w:autoSpaceDN w:val="0"/>
        <w:adjustRightInd w:val="0"/>
        <w:spacing w:after="0" w:line="240" w:lineRule="auto"/>
        <w:ind w:left="0" w:firstLine="567"/>
        <w:jc w:val="both"/>
        <w:rPr>
          <w:rFonts w:ascii="Times New Roman" w:hAnsi="Times New Roman"/>
          <w:sz w:val="24"/>
          <w:szCs w:val="24"/>
        </w:rPr>
      </w:pPr>
      <w:r w:rsidRPr="007005B8">
        <w:rPr>
          <w:rFonts w:ascii="Times New Roman" w:hAnsi="Times New Roman"/>
          <w:sz w:val="28"/>
          <w:szCs w:val="28"/>
        </w:rPr>
        <w:lastRenderedPageBreak/>
        <w:t>Отдельные мероприятия муниципальных программ В</w:t>
      </w:r>
      <w:r w:rsidR="00417F2D">
        <w:rPr>
          <w:rFonts w:ascii="Times New Roman" w:hAnsi="Times New Roman"/>
          <w:sz w:val="28"/>
          <w:szCs w:val="28"/>
        </w:rPr>
        <w:t>ожгальского</w:t>
      </w:r>
      <w:r w:rsidRPr="007005B8">
        <w:rPr>
          <w:rFonts w:ascii="Times New Roman" w:hAnsi="Times New Roman"/>
          <w:sz w:val="28"/>
          <w:szCs w:val="28"/>
        </w:rPr>
        <w:t xml:space="preserve"> сельского поселения, не нашедшие отражения в пунктах настоящей методики, определяются в соответствии с муниципальными программами В</w:t>
      </w:r>
      <w:r w:rsidR="00417F2D">
        <w:rPr>
          <w:rFonts w:ascii="Times New Roman" w:hAnsi="Times New Roman"/>
          <w:sz w:val="28"/>
          <w:szCs w:val="28"/>
        </w:rPr>
        <w:t>ожгальского</w:t>
      </w:r>
      <w:r w:rsidRPr="007005B8">
        <w:rPr>
          <w:rFonts w:ascii="Times New Roman" w:hAnsi="Times New Roman"/>
          <w:sz w:val="28"/>
          <w:szCs w:val="28"/>
        </w:rPr>
        <w:t xml:space="preserve"> сельского поселения (проектами муниципальных программ В</w:t>
      </w:r>
      <w:r w:rsidR="00417F2D">
        <w:rPr>
          <w:rFonts w:ascii="Times New Roman" w:hAnsi="Times New Roman"/>
          <w:sz w:val="28"/>
          <w:szCs w:val="28"/>
        </w:rPr>
        <w:t>ожгальского</w:t>
      </w:r>
      <w:r w:rsidRPr="007005B8">
        <w:rPr>
          <w:rFonts w:ascii="Times New Roman" w:hAnsi="Times New Roman"/>
          <w:sz w:val="28"/>
          <w:szCs w:val="28"/>
        </w:rPr>
        <w:t xml:space="preserve"> сельского поселения).</w:t>
      </w:r>
    </w:p>
    <w:p w:rsidR="007B0589" w:rsidRPr="007005B8" w:rsidRDefault="007005B8" w:rsidP="007005B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8"/>
          <w:szCs w:val="28"/>
        </w:rPr>
        <w:t xml:space="preserve">         4. </w:t>
      </w:r>
      <w:r w:rsidR="007B0589" w:rsidRPr="007005B8">
        <w:rPr>
          <w:rFonts w:ascii="Times New Roman" w:eastAsia="Times New Roman" w:hAnsi="Times New Roman"/>
          <w:color w:val="000000"/>
          <w:sz w:val="28"/>
          <w:szCs w:val="28"/>
        </w:rPr>
        <w:t>Планирование бюджетных ассигнований на обслуживание муниципального долга В</w:t>
      </w:r>
      <w:r w:rsidR="00417F2D">
        <w:rPr>
          <w:rFonts w:ascii="Times New Roman" w:eastAsia="Times New Roman" w:hAnsi="Times New Roman"/>
          <w:color w:val="000000"/>
          <w:sz w:val="28"/>
          <w:szCs w:val="28"/>
        </w:rPr>
        <w:t xml:space="preserve">ожгальского </w:t>
      </w:r>
      <w:r w:rsidR="007B0589" w:rsidRPr="007005B8">
        <w:rPr>
          <w:rFonts w:ascii="Times New Roman" w:eastAsia="Times New Roman" w:hAnsi="Times New Roman"/>
          <w:color w:val="000000"/>
          <w:sz w:val="28"/>
          <w:szCs w:val="28"/>
        </w:rPr>
        <w:t xml:space="preserve"> сельского поселения  в </w:t>
      </w:r>
      <w:r w:rsidR="007B0589" w:rsidRPr="007005B8">
        <w:rPr>
          <w:rFonts w:ascii="Times New Roman" w:eastAsia="Times New Roman" w:hAnsi="Times New Roman"/>
          <w:color w:val="000000"/>
          <w:sz w:val="28"/>
          <w:szCs w:val="28"/>
          <w:lang w:val="en-US"/>
        </w:rPr>
        <w:t>i</w:t>
      </w:r>
      <w:r w:rsidR="007B0589" w:rsidRPr="007005B8">
        <w:rPr>
          <w:rFonts w:ascii="Times New Roman" w:eastAsia="Times New Roman" w:hAnsi="Times New Roman"/>
          <w:color w:val="000000"/>
          <w:sz w:val="28"/>
          <w:szCs w:val="28"/>
        </w:rPr>
        <w:t>-м финансовом году осуществляется на основе планового метода расчета бюджетных ассигнований исходя из прогнозируемого объема муниципального долга В</w:t>
      </w:r>
      <w:r w:rsidR="00E0163A">
        <w:rPr>
          <w:rFonts w:ascii="Times New Roman" w:eastAsia="Times New Roman" w:hAnsi="Times New Roman"/>
          <w:color w:val="000000"/>
          <w:sz w:val="28"/>
          <w:szCs w:val="28"/>
        </w:rPr>
        <w:t>ожгальского</w:t>
      </w:r>
      <w:r w:rsidR="007B0589" w:rsidRPr="007005B8">
        <w:rPr>
          <w:rFonts w:ascii="Times New Roman" w:eastAsia="Times New Roman" w:hAnsi="Times New Roman"/>
          <w:color w:val="000000"/>
          <w:sz w:val="28"/>
          <w:szCs w:val="28"/>
        </w:rPr>
        <w:t xml:space="preserve"> сельского поселения на начало </w:t>
      </w:r>
      <w:r w:rsidR="007B0589" w:rsidRPr="007005B8">
        <w:rPr>
          <w:rFonts w:ascii="Times New Roman" w:eastAsia="Times New Roman" w:hAnsi="Times New Roman"/>
          <w:color w:val="000000"/>
          <w:sz w:val="28"/>
          <w:szCs w:val="28"/>
          <w:lang w:val="en-US"/>
        </w:rPr>
        <w:t>i</w:t>
      </w:r>
      <w:r w:rsidR="007B0589" w:rsidRPr="007005B8">
        <w:rPr>
          <w:rFonts w:ascii="Times New Roman" w:eastAsia="Times New Roman" w:hAnsi="Times New Roman"/>
          <w:color w:val="000000"/>
          <w:sz w:val="28"/>
          <w:szCs w:val="28"/>
        </w:rPr>
        <w:t xml:space="preserve">-го финансового года, графиков гашения действующих долговых обязательств, прогноза привлечения кредитов и займов на финансирование дефицита бюджета </w:t>
      </w:r>
      <w:r>
        <w:rPr>
          <w:rFonts w:ascii="Times New Roman" w:eastAsia="Times New Roman" w:hAnsi="Times New Roman"/>
          <w:color w:val="000000"/>
          <w:sz w:val="28"/>
          <w:szCs w:val="28"/>
        </w:rPr>
        <w:t xml:space="preserve">поселения </w:t>
      </w:r>
      <w:r w:rsidR="007B0589" w:rsidRPr="007005B8">
        <w:rPr>
          <w:rFonts w:ascii="Times New Roman" w:eastAsia="Times New Roman" w:hAnsi="Times New Roman"/>
          <w:color w:val="000000"/>
          <w:sz w:val="28"/>
          <w:szCs w:val="28"/>
        </w:rPr>
        <w:t>и погашение долговых обязательств.</w:t>
      </w:r>
    </w:p>
    <w:p w:rsidR="007B0589" w:rsidRDefault="007B0589" w:rsidP="007B0589">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color w:val="000000"/>
          <w:sz w:val="28"/>
          <w:szCs w:val="28"/>
        </w:rPr>
        <w:t>В качестве расчетных ставок при определении расходов на обслуживание муниципального долга В</w:t>
      </w:r>
      <w:r w:rsidR="00E0163A">
        <w:rPr>
          <w:rFonts w:ascii="Times New Roman" w:eastAsia="Times New Roman" w:hAnsi="Times New Roman"/>
          <w:color w:val="000000"/>
          <w:sz w:val="28"/>
          <w:szCs w:val="28"/>
        </w:rPr>
        <w:t>ожгальского</w:t>
      </w:r>
      <w:r>
        <w:rPr>
          <w:rFonts w:ascii="Times New Roman" w:eastAsia="Times New Roman" w:hAnsi="Times New Roman"/>
          <w:color w:val="000000"/>
          <w:sz w:val="28"/>
          <w:szCs w:val="28"/>
        </w:rPr>
        <w:t xml:space="preserve"> сельского поселения используются фактические процентные ставки по действующим долговым обязательствам и процентная ставка рефинансирования, установленная Центральным банком Российской Федерации с учетом ее прогнозируемого изменения в очередном финансовом году и плановом периоде, по обязательствам, планируемым к привлечению.</w:t>
      </w:r>
    </w:p>
    <w:p w:rsidR="007B0589" w:rsidRDefault="007005B8" w:rsidP="007B0589">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8"/>
          <w:szCs w:val="28"/>
        </w:rPr>
        <w:t>5</w:t>
      </w:r>
      <w:r w:rsidR="007B0589">
        <w:rPr>
          <w:rFonts w:ascii="Times New Roman" w:hAnsi="Times New Roman"/>
          <w:color w:val="000000"/>
          <w:sz w:val="28"/>
          <w:szCs w:val="28"/>
        </w:rPr>
        <w:t xml:space="preserve">. </w:t>
      </w:r>
      <w:r w:rsidR="007B0589">
        <w:rPr>
          <w:rFonts w:ascii="Times New Roman" w:eastAsia="Times New Roman" w:hAnsi="Times New Roman"/>
          <w:color w:val="000000"/>
          <w:sz w:val="28"/>
          <w:szCs w:val="28"/>
        </w:rPr>
        <w:t xml:space="preserve">В составе расходов </w:t>
      </w:r>
      <w:r>
        <w:rPr>
          <w:rFonts w:ascii="Times New Roman" w:eastAsia="Times New Roman" w:hAnsi="Times New Roman"/>
          <w:color w:val="000000"/>
          <w:sz w:val="28"/>
          <w:szCs w:val="28"/>
        </w:rPr>
        <w:t>местного</w:t>
      </w:r>
      <w:r w:rsidR="007B0589">
        <w:rPr>
          <w:rFonts w:ascii="Times New Roman" w:eastAsia="Times New Roman" w:hAnsi="Times New Roman"/>
          <w:color w:val="000000"/>
          <w:sz w:val="28"/>
          <w:szCs w:val="28"/>
        </w:rPr>
        <w:t xml:space="preserve"> бюджета предусматриваются бюджетные ассигнования резервного фонда администрации В</w:t>
      </w:r>
      <w:r w:rsidR="00E0163A">
        <w:rPr>
          <w:rFonts w:ascii="Times New Roman" w:eastAsia="Times New Roman" w:hAnsi="Times New Roman"/>
          <w:color w:val="000000"/>
          <w:sz w:val="28"/>
          <w:szCs w:val="28"/>
        </w:rPr>
        <w:t>ожгальского</w:t>
      </w:r>
      <w:r w:rsidR="007B0589">
        <w:rPr>
          <w:rFonts w:ascii="Times New Roman" w:eastAsia="Times New Roman" w:hAnsi="Times New Roman"/>
          <w:color w:val="000000"/>
          <w:sz w:val="28"/>
          <w:szCs w:val="28"/>
        </w:rPr>
        <w:t xml:space="preserve"> сельского поселения на финансовое обеспечение непредвиденных расходов, объем которых не может превышать 3 процента общего объема расходов бюджета поселения.</w:t>
      </w:r>
    </w:p>
    <w:p w:rsidR="007B0589" w:rsidRDefault="007005B8" w:rsidP="007B0589">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8"/>
          <w:szCs w:val="28"/>
        </w:rPr>
        <w:t>6</w:t>
      </w:r>
      <w:r w:rsidR="007B0589">
        <w:rPr>
          <w:rFonts w:ascii="Times New Roman" w:hAnsi="Times New Roman"/>
          <w:color w:val="000000"/>
          <w:sz w:val="28"/>
          <w:szCs w:val="28"/>
        </w:rPr>
        <w:t xml:space="preserve">. </w:t>
      </w:r>
      <w:r w:rsidR="007B0589">
        <w:rPr>
          <w:rFonts w:ascii="Times New Roman" w:eastAsia="Times New Roman" w:hAnsi="Times New Roman"/>
          <w:color w:val="000000"/>
          <w:sz w:val="28"/>
          <w:szCs w:val="28"/>
        </w:rPr>
        <w:t>Планирование бюджетных ассигнований на расходные обязательства, исполняемые за счет целевых средств от других бюджетов бюджетной системы Российской Федерации или государственных корпораций, осуществляется исходя из объема указанных доходов, представляемых главными администраторами этих доходов или установленных проектом закона Кировской области об областном бюджете (проектами нормативных правовых актов Кировской области).</w:t>
      </w:r>
    </w:p>
    <w:p w:rsidR="007B0589" w:rsidRDefault="007005B8" w:rsidP="007B0589">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8"/>
          <w:szCs w:val="28"/>
        </w:rPr>
        <w:t>7</w:t>
      </w:r>
      <w:r w:rsidR="007B0589">
        <w:rPr>
          <w:rFonts w:ascii="Times New Roman" w:hAnsi="Times New Roman"/>
          <w:color w:val="000000"/>
          <w:sz w:val="28"/>
          <w:szCs w:val="28"/>
        </w:rPr>
        <w:t xml:space="preserve">. </w:t>
      </w:r>
      <w:r w:rsidR="007B0589">
        <w:rPr>
          <w:rFonts w:ascii="Times New Roman" w:eastAsia="Times New Roman" w:hAnsi="Times New Roman"/>
          <w:color w:val="000000"/>
          <w:sz w:val="28"/>
          <w:szCs w:val="28"/>
        </w:rPr>
        <w:t>Объем бюджетных ассигнований на условно утверждаемые расходы определяется на первый год планового периода в размере не менее 2,5% общего объема расходов бюджета</w:t>
      </w:r>
      <w:r>
        <w:rPr>
          <w:rFonts w:ascii="Times New Roman" w:eastAsia="Times New Roman" w:hAnsi="Times New Roman"/>
          <w:color w:val="000000"/>
          <w:sz w:val="28"/>
          <w:szCs w:val="28"/>
        </w:rPr>
        <w:t xml:space="preserve"> поселения</w:t>
      </w:r>
      <w:r w:rsidR="007B0589">
        <w:rPr>
          <w:rFonts w:ascii="Times New Roman" w:eastAsia="Times New Roman" w:hAnsi="Times New Roman"/>
          <w:color w:val="000000"/>
          <w:sz w:val="28"/>
          <w:szCs w:val="28"/>
        </w:rPr>
        <w:t xml:space="preserve"> (без учета расходов бюджета</w:t>
      </w:r>
      <w:r>
        <w:rPr>
          <w:rFonts w:ascii="Times New Roman" w:eastAsia="Times New Roman" w:hAnsi="Times New Roman"/>
          <w:color w:val="000000"/>
          <w:sz w:val="28"/>
          <w:szCs w:val="28"/>
        </w:rPr>
        <w:t xml:space="preserve"> поселения</w:t>
      </w:r>
      <w:r w:rsidR="007B0589">
        <w:rPr>
          <w:rFonts w:ascii="Times New Roman" w:eastAsia="Times New Roman" w:hAnsi="Times New Roman"/>
          <w:color w:val="000000"/>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размере не менее 5% общего объема расходов бюджета</w:t>
      </w:r>
      <w:r>
        <w:rPr>
          <w:rFonts w:ascii="Times New Roman" w:eastAsia="Times New Roman" w:hAnsi="Times New Roman"/>
          <w:color w:val="000000"/>
          <w:sz w:val="28"/>
          <w:szCs w:val="28"/>
        </w:rPr>
        <w:t xml:space="preserve"> поселения</w:t>
      </w:r>
      <w:r w:rsidR="007B0589">
        <w:rPr>
          <w:rFonts w:ascii="Times New Roman" w:eastAsia="Times New Roman" w:hAnsi="Times New Roman"/>
          <w:color w:val="000000"/>
          <w:sz w:val="28"/>
          <w:szCs w:val="28"/>
        </w:rPr>
        <w:t xml:space="preserve"> (без учета расходов бюджета</w:t>
      </w:r>
      <w:r>
        <w:rPr>
          <w:rFonts w:ascii="Times New Roman" w:eastAsia="Times New Roman" w:hAnsi="Times New Roman"/>
          <w:color w:val="000000"/>
          <w:sz w:val="28"/>
          <w:szCs w:val="28"/>
        </w:rPr>
        <w:t xml:space="preserve"> поселения</w:t>
      </w:r>
      <w:r w:rsidR="007B0589">
        <w:rPr>
          <w:rFonts w:ascii="Times New Roman" w:eastAsia="Times New Roman" w:hAnsi="Times New Roman"/>
          <w:color w:val="000000"/>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7B0589" w:rsidRDefault="007005B8" w:rsidP="007B0589">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8"/>
          <w:szCs w:val="28"/>
        </w:rPr>
        <w:t>8</w:t>
      </w:r>
      <w:r w:rsidR="007B0589">
        <w:rPr>
          <w:rFonts w:ascii="Times New Roman" w:hAnsi="Times New Roman"/>
          <w:color w:val="000000"/>
          <w:sz w:val="28"/>
          <w:szCs w:val="28"/>
        </w:rPr>
        <w:t xml:space="preserve">. </w:t>
      </w:r>
      <w:r w:rsidR="007B0589">
        <w:rPr>
          <w:rFonts w:ascii="Times New Roman" w:eastAsia="Times New Roman" w:hAnsi="Times New Roman"/>
          <w:color w:val="000000"/>
          <w:sz w:val="28"/>
          <w:szCs w:val="28"/>
        </w:rPr>
        <w:t xml:space="preserve">Для определения объема бюджетных ассигнований на первый год и плановый период финансовые нормативы (размер выплаты, тариф, бюджетные ассигнования) определяются исходя из установленного базового финансового норматива (размера выплаты, тарифа, бюджетных </w:t>
      </w:r>
      <w:r w:rsidR="007B0589">
        <w:rPr>
          <w:rFonts w:ascii="Times New Roman" w:eastAsia="Times New Roman" w:hAnsi="Times New Roman"/>
          <w:color w:val="000000"/>
          <w:sz w:val="28"/>
          <w:szCs w:val="28"/>
        </w:rPr>
        <w:lastRenderedPageBreak/>
        <w:t xml:space="preserve">ассигнований), а также могут быть применены индексы изменения (роста, снижения и др.) соответствующих бюджетных расходов, определяемые администрацией </w:t>
      </w:r>
      <w:r w:rsidR="00BC0F79">
        <w:rPr>
          <w:rFonts w:ascii="Times New Roman" w:eastAsia="Times New Roman" w:hAnsi="Times New Roman"/>
          <w:color w:val="000000"/>
          <w:sz w:val="28"/>
          <w:szCs w:val="28"/>
        </w:rPr>
        <w:t>В</w:t>
      </w:r>
      <w:r w:rsidR="00502B84">
        <w:rPr>
          <w:rFonts w:ascii="Times New Roman" w:eastAsia="Times New Roman" w:hAnsi="Times New Roman"/>
          <w:color w:val="000000"/>
          <w:sz w:val="28"/>
          <w:szCs w:val="28"/>
        </w:rPr>
        <w:t>ожгальского</w:t>
      </w:r>
      <w:r w:rsidR="00BC0F79">
        <w:rPr>
          <w:rFonts w:ascii="Times New Roman" w:eastAsia="Times New Roman" w:hAnsi="Times New Roman"/>
          <w:color w:val="000000"/>
          <w:sz w:val="28"/>
          <w:szCs w:val="28"/>
        </w:rPr>
        <w:t xml:space="preserve"> сельского поселения</w:t>
      </w:r>
      <w:r w:rsidR="007B0589">
        <w:rPr>
          <w:rFonts w:ascii="Times New Roman" w:eastAsia="Times New Roman" w:hAnsi="Times New Roman"/>
          <w:color w:val="000000"/>
          <w:sz w:val="28"/>
          <w:szCs w:val="28"/>
        </w:rPr>
        <w:t>, а также иные способы планирования бюджетных ассигнований, не отраженные в настоящей Методике.</w:t>
      </w:r>
    </w:p>
    <w:p w:rsidR="00BC0F79" w:rsidRPr="00BC0F79" w:rsidRDefault="007005B8" w:rsidP="00BC0F79">
      <w:pPr>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9</w:t>
      </w:r>
      <w:r w:rsidR="007B0589">
        <w:rPr>
          <w:rFonts w:ascii="Times New Roman" w:hAnsi="Times New Roman"/>
          <w:color w:val="000000"/>
          <w:sz w:val="28"/>
          <w:szCs w:val="28"/>
        </w:rPr>
        <w:t xml:space="preserve">. </w:t>
      </w:r>
      <w:r w:rsidR="007B0589">
        <w:rPr>
          <w:rFonts w:ascii="Times New Roman" w:eastAsia="Times New Roman" w:hAnsi="Times New Roman"/>
          <w:color w:val="000000"/>
          <w:sz w:val="28"/>
          <w:szCs w:val="28"/>
        </w:rPr>
        <w:t>В целях обеспечения сбалансированности бюджета, при составлении проекта бюджета</w:t>
      </w:r>
      <w:r>
        <w:rPr>
          <w:rFonts w:ascii="Times New Roman" w:eastAsia="Times New Roman" w:hAnsi="Times New Roman"/>
          <w:color w:val="000000"/>
          <w:sz w:val="28"/>
          <w:szCs w:val="28"/>
        </w:rPr>
        <w:t xml:space="preserve"> поселения</w:t>
      </w:r>
      <w:r w:rsidR="007B0589">
        <w:rPr>
          <w:rFonts w:ascii="Times New Roman" w:eastAsia="Times New Roman" w:hAnsi="Times New Roman"/>
          <w:color w:val="000000"/>
          <w:sz w:val="28"/>
          <w:szCs w:val="28"/>
        </w:rPr>
        <w:t xml:space="preserve"> на 20</w:t>
      </w:r>
      <w:r w:rsidR="00B67368">
        <w:rPr>
          <w:rFonts w:ascii="Times New Roman" w:eastAsia="Times New Roman" w:hAnsi="Times New Roman"/>
          <w:color w:val="000000"/>
          <w:sz w:val="28"/>
          <w:szCs w:val="28"/>
        </w:rPr>
        <w:t>2</w:t>
      </w:r>
      <w:r w:rsidR="00A5345D">
        <w:rPr>
          <w:rFonts w:ascii="Times New Roman" w:eastAsia="Times New Roman" w:hAnsi="Times New Roman"/>
          <w:color w:val="000000"/>
          <w:sz w:val="28"/>
          <w:szCs w:val="28"/>
        </w:rPr>
        <w:t>2</w:t>
      </w:r>
      <w:r w:rsidR="007B0589">
        <w:rPr>
          <w:rFonts w:ascii="Times New Roman" w:eastAsia="Times New Roman" w:hAnsi="Times New Roman"/>
          <w:color w:val="000000"/>
          <w:sz w:val="28"/>
          <w:szCs w:val="28"/>
        </w:rPr>
        <w:t xml:space="preserve"> год и на плановый период 20</w:t>
      </w:r>
      <w:r w:rsidR="008E7E91">
        <w:rPr>
          <w:rFonts w:ascii="Times New Roman" w:eastAsia="Times New Roman" w:hAnsi="Times New Roman"/>
          <w:color w:val="000000"/>
          <w:sz w:val="28"/>
          <w:szCs w:val="28"/>
        </w:rPr>
        <w:t>2</w:t>
      </w:r>
      <w:r w:rsidR="00A5345D">
        <w:rPr>
          <w:rFonts w:ascii="Times New Roman" w:eastAsia="Times New Roman" w:hAnsi="Times New Roman"/>
          <w:color w:val="000000"/>
          <w:sz w:val="28"/>
          <w:szCs w:val="28"/>
        </w:rPr>
        <w:t>3</w:t>
      </w:r>
      <w:r w:rsidR="007B0589">
        <w:rPr>
          <w:rFonts w:ascii="Times New Roman" w:eastAsia="Times New Roman" w:hAnsi="Times New Roman"/>
          <w:color w:val="000000"/>
          <w:sz w:val="28"/>
          <w:szCs w:val="28"/>
        </w:rPr>
        <w:t xml:space="preserve"> и 20</w:t>
      </w:r>
      <w:r w:rsidR="00464286">
        <w:rPr>
          <w:rFonts w:ascii="Times New Roman" w:eastAsia="Times New Roman" w:hAnsi="Times New Roman"/>
          <w:color w:val="000000"/>
          <w:sz w:val="28"/>
          <w:szCs w:val="28"/>
        </w:rPr>
        <w:t>2</w:t>
      </w:r>
      <w:r w:rsidR="00A5345D">
        <w:rPr>
          <w:rFonts w:ascii="Times New Roman" w:eastAsia="Times New Roman" w:hAnsi="Times New Roman"/>
          <w:color w:val="000000"/>
          <w:sz w:val="28"/>
          <w:szCs w:val="28"/>
        </w:rPr>
        <w:t>4</w:t>
      </w:r>
      <w:r w:rsidR="007B0589">
        <w:rPr>
          <w:rFonts w:ascii="Times New Roman" w:eastAsia="Times New Roman" w:hAnsi="Times New Roman"/>
          <w:color w:val="000000"/>
          <w:sz w:val="28"/>
          <w:szCs w:val="28"/>
        </w:rPr>
        <w:t xml:space="preserve"> год</w:t>
      </w:r>
      <w:r w:rsidR="008E7E91">
        <w:rPr>
          <w:rFonts w:ascii="Times New Roman" w:eastAsia="Times New Roman" w:hAnsi="Times New Roman"/>
          <w:color w:val="000000"/>
          <w:sz w:val="28"/>
          <w:szCs w:val="28"/>
        </w:rPr>
        <w:t>ы</w:t>
      </w:r>
      <w:r w:rsidR="007B0589">
        <w:rPr>
          <w:rFonts w:ascii="Times New Roman" w:eastAsia="Times New Roman" w:hAnsi="Times New Roman"/>
          <w:color w:val="000000"/>
          <w:sz w:val="28"/>
          <w:szCs w:val="28"/>
        </w:rPr>
        <w:t xml:space="preserve"> могут быть применены коэффициенты экономии, применяемые для</w:t>
      </w:r>
      <w:r w:rsidR="00BC0F79">
        <w:rPr>
          <w:rFonts w:ascii="Times New Roman" w:eastAsia="Times New Roman" w:hAnsi="Times New Roman"/>
          <w:color w:val="000000"/>
          <w:sz w:val="28"/>
          <w:szCs w:val="28"/>
        </w:rPr>
        <w:t xml:space="preserve"> </w:t>
      </w:r>
      <w:r w:rsidR="00BC0F79" w:rsidRPr="00BC0F79">
        <w:rPr>
          <w:rFonts w:ascii="Times New Roman" w:eastAsia="Times New Roman" w:hAnsi="Times New Roman"/>
          <w:color w:val="000000"/>
          <w:sz w:val="28"/>
          <w:szCs w:val="28"/>
        </w:rPr>
        <w:t xml:space="preserve">соответствующих   расходов,   рассчитанных   в   соответствии   с   настоящей Методикой, определяемые администрацией </w:t>
      </w:r>
      <w:r w:rsidR="00BC0F79">
        <w:rPr>
          <w:rFonts w:ascii="Times New Roman" w:eastAsia="Times New Roman" w:hAnsi="Times New Roman"/>
          <w:color w:val="000000"/>
          <w:sz w:val="28"/>
          <w:szCs w:val="28"/>
        </w:rPr>
        <w:t>поселения</w:t>
      </w:r>
      <w:r w:rsidR="00BC0F79" w:rsidRPr="00BC0F79">
        <w:rPr>
          <w:rFonts w:ascii="Times New Roman" w:eastAsia="Times New Roman" w:hAnsi="Times New Roman"/>
          <w:color w:val="000000"/>
          <w:sz w:val="28"/>
          <w:szCs w:val="28"/>
        </w:rPr>
        <w:t>.</w:t>
      </w:r>
    </w:p>
    <w:p w:rsidR="00BC0F79" w:rsidRDefault="007005B8" w:rsidP="00BC0F79">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rPr>
      </w:pPr>
      <w:r>
        <w:rPr>
          <w:rFonts w:ascii="Times New Roman" w:hAnsi="Times New Roman"/>
          <w:color w:val="000000"/>
          <w:sz w:val="28"/>
          <w:szCs w:val="28"/>
        </w:rPr>
        <w:t>10</w:t>
      </w:r>
      <w:r w:rsidR="00BC0F79" w:rsidRPr="00BC0F79">
        <w:rPr>
          <w:rFonts w:ascii="Times New Roman" w:hAnsi="Times New Roman"/>
          <w:color w:val="000000"/>
          <w:sz w:val="28"/>
          <w:szCs w:val="28"/>
        </w:rPr>
        <w:t xml:space="preserve">. </w:t>
      </w:r>
      <w:r w:rsidR="00BC0F79" w:rsidRPr="00BC0F79">
        <w:rPr>
          <w:rFonts w:ascii="Times New Roman" w:eastAsia="Times New Roman" w:hAnsi="Times New Roman"/>
          <w:color w:val="000000"/>
          <w:sz w:val="28"/>
          <w:szCs w:val="28"/>
        </w:rPr>
        <w:t xml:space="preserve">При составлении проекта бюджета </w:t>
      </w:r>
      <w:r w:rsidR="00BC0F79">
        <w:rPr>
          <w:rFonts w:ascii="Times New Roman" w:eastAsia="Times New Roman" w:hAnsi="Times New Roman"/>
          <w:color w:val="000000"/>
          <w:sz w:val="28"/>
          <w:szCs w:val="28"/>
        </w:rPr>
        <w:t xml:space="preserve">поселения </w:t>
      </w:r>
      <w:r w:rsidR="00BC0F79" w:rsidRPr="00BC0F79">
        <w:rPr>
          <w:rFonts w:ascii="Times New Roman" w:eastAsia="Times New Roman" w:hAnsi="Times New Roman"/>
          <w:color w:val="000000"/>
          <w:sz w:val="28"/>
          <w:szCs w:val="28"/>
        </w:rPr>
        <w:t>на очередной финансовый год и плановый период объем бюджетных ассигнований на обеспечение выполнения функций муниципальных казенных учреждений определяется в соответствии с пунктом 2.1 настоящей Методики с учетом доходов от платных услуг, оказываемых указанными учреждениями.</w:t>
      </w:r>
    </w:p>
    <w:p w:rsidR="00BC0F79" w:rsidRPr="00BC0F79" w:rsidRDefault="00BC0F79" w:rsidP="00BC0F79">
      <w:pPr>
        <w:shd w:val="clear" w:color="auto" w:fill="FFFFFF"/>
        <w:autoSpaceDE w:val="0"/>
        <w:autoSpaceDN w:val="0"/>
        <w:adjustRightInd w:val="0"/>
        <w:spacing w:after="0" w:line="240" w:lineRule="auto"/>
        <w:ind w:firstLine="567"/>
        <w:jc w:val="both"/>
        <w:rPr>
          <w:rFonts w:ascii="Times New Roman" w:hAnsi="Times New Roman"/>
          <w:sz w:val="28"/>
          <w:szCs w:val="28"/>
        </w:rPr>
      </w:pPr>
    </w:p>
    <w:p w:rsidR="00BC0F79" w:rsidRPr="00BC0F79" w:rsidRDefault="00BC0F79" w:rsidP="00BC0F79">
      <w:pPr>
        <w:pStyle w:val="a4"/>
        <w:numPr>
          <w:ilvl w:val="0"/>
          <w:numId w:val="5"/>
        </w:num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sidRPr="00BC0F79">
        <w:rPr>
          <w:rFonts w:ascii="Times New Roman" w:eastAsia="Times New Roman" w:hAnsi="Times New Roman"/>
          <w:color w:val="000000"/>
          <w:sz w:val="28"/>
          <w:szCs w:val="28"/>
        </w:rPr>
        <w:t>Планирование бюджетных ассигнований</w:t>
      </w:r>
    </w:p>
    <w:p w:rsidR="00BC0F79" w:rsidRDefault="00BC0F79" w:rsidP="00BC0F79">
      <w:pPr>
        <w:pStyle w:val="a4"/>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sidRPr="00BC0F79">
        <w:rPr>
          <w:rFonts w:ascii="Times New Roman" w:eastAsia="Times New Roman" w:hAnsi="Times New Roman"/>
          <w:color w:val="000000"/>
          <w:sz w:val="28"/>
          <w:szCs w:val="28"/>
        </w:rPr>
        <w:t>на исполнение принимаемых обязательств</w:t>
      </w:r>
    </w:p>
    <w:p w:rsidR="00BC0F79" w:rsidRPr="00BC0F79" w:rsidRDefault="00BC0F79" w:rsidP="00BC0F79">
      <w:pPr>
        <w:pStyle w:val="a4"/>
        <w:shd w:val="clear" w:color="auto" w:fill="FFFFFF"/>
        <w:autoSpaceDE w:val="0"/>
        <w:autoSpaceDN w:val="0"/>
        <w:adjustRightInd w:val="0"/>
        <w:spacing w:after="0" w:line="240" w:lineRule="auto"/>
        <w:jc w:val="center"/>
        <w:rPr>
          <w:rFonts w:ascii="Times New Roman" w:hAnsi="Times New Roman"/>
          <w:sz w:val="28"/>
          <w:szCs w:val="28"/>
        </w:rPr>
      </w:pPr>
    </w:p>
    <w:p w:rsidR="00BC0F79" w:rsidRPr="00BC0F79" w:rsidRDefault="00BC0F79" w:rsidP="00BC0F7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C0F79">
        <w:rPr>
          <w:rFonts w:ascii="Times New Roman" w:eastAsia="Times New Roman" w:hAnsi="Times New Roman"/>
          <w:color w:val="000000"/>
          <w:sz w:val="28"/>
          <w:szCs w:val="28"/>
        </w:rPr>
        <w:t xml:space="preserve">Планирование бюджетных ассигнований на исполнение принимаемых обязательств осуществляется на основании законов (проектов законов), нормативных правовых актов (проектов нормативных правовых актов) администрации </w:t>
      </w:r>
      <w:r>
        <w:rPr>
          <w:rFonts w:ascii="Times New Roman" w:eastAsia="Times New Roman" w:hAnsi="Times New Roman"/>
          <w:color w:val="000000"/>
          <w:sz w:val="28"/>
          <w:szCs w:val="28"/>
        </w:rPr>
        <w:t>поселения</w:t>
      </w:r>
      <w:r w:rsidRPr="00BC0F79">
        <w:rPr>
          <w:rFonts w:ascii="Times New Roman" w:eastAsia="Times New Roman" w:hAnsi="Times New Roman"/>
          <w:color w:val="000000"/>
          <w:sz w:val="28"/>
          <w:szCs w:val="28"/>
        </w:rPr>
        <w:t xml:space="preserve">, договоров и соглашений, предлагаемых (планируемых) к принятию или изменению в </w:t>
      </w:r>
      <w:r>
        <w:rPr>
          <w:rFonts w:ascii="Times New Roman" w:eastAsia="Times New Roman" w:hAnsi="Times New Roman"/>
          <w:color w:val="000000"/>
          <w:sz w:val="28"/>
          <w:szCs w:val="28"/>
          <w:lang w:val="en-US"/>
        </w:rPr>
        <w:t>i</w:t>
      </w:r>
      <w:r w:rsidRPr="00BC0F79">
        <w:rPr>
          <w:rFonts w:ascii="Times New Roman" w:eastAsia="Times New Roman" w:hAnsi="Times New Roman"/>
          <w:color w:val="000000"/>
          <w:sz w:val="28"/>
          <w:szCs w:val="28"/>
        </w:rPr>
        <w:t>-м финансовом году.</w:t>
      </w:r>
    </w:p>
    <w:p w:rsidR="007B0589" w:rsidRPr="007B0589" w:rsidRDefault="00BC0F79" w:rsidP="00BC0F79">
      <w:pPr>
        <w:pStyle w:val="a4"/>
        <w:ind w:left="0" w:firstLine="567"/>
        <w:jc w:val="both"/>
        <w:rPr>
          <w:rFonts w:ascii="Times New Roman" w:hAnsi="Times New Roman"/>
          <w:sz w:val="28"/>
          <w:szCs w:val="28"/>
        </w:rPr>
      </w:pPr>
      <w:r w:rsidRPr="00BC0F79">
        <w:rPr>
          <w:rFonts w:ascii="Times New Roman" w:eastAsia="Times New Roman" w:hAnsi="Times New Roman"/>
          <w:color w:val="000000"/>
          <w:sz w:val="28"/>
          <w:szCs w:val="28"/>
        </w:rPr>
        <w:t>Расчет бюджетных ассигнований по принимаемым обязательствам производится в соответствии со способами планирования бюджетных ассигнований, предусмотренными разделом 2 настоящей Методики.</w:t>
      </w:r>
    </w:p>
    <w:sectPr w:rsidR="007B0589" w:rsidRPr="007B0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F73"/>
    <w:multiLevelType w:val="multilevel"/>
    <w:tmpl w:val="872ABD6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20866682"/>
    <w:multiLevelType w:val="hybridMultilevel"/>
    <w:tmpl w:val="ED0211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D1F96"/>
    <w:multiLevelType w:val="multilevel"/>
    <w:tmpl w:val="3B908C04"/>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5E6A436F"/>
    <w:multiLevelType w:val="hybridMultilevel"/>
    <w:tmpl w:val="2B907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C354D3"/>
    <w:multiLevelType w:val="multilevel"/>
    <w:tmpl w:val="42DEA4D0"/>
    <w:lvl w:ilvl="0">
      <w:start w:val="1"/>
      <w:numFmt w:val="decimal"/>
      <w:lvlText w:val="%1."/>
      <w:lvlJc w:val="left"/>
      <w:pPr>
        <w:ind w:left="785" w:hanging="360"/>
      </w:pPr>
      <w:rPr>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57C1"/>
    <w:rsid w:val="0001486A"/>
    <w:rsid w:val="0005442B"/>
    <w:rsid w:val="00073E41"/>
    <w:rsid w:val="001057C1"/>
    <w:rsid w:val="00131C29"/>
    <w:rsid w:val="00153129"/>
    <w:rsid w:val="001845A3"/>
    <w:rsid w:val="001C2AFD"/>
    <w:rsid w:val="00241EC6"/>
    <w:rsid w:val="002565F3"/>
    <w:rsid w:val="0029116B"/>
    <w:rsid w:val="00296D84"/>
    <w:rsid w:val="002C1B4E"/>
    <w:rsid w:val="002F446D"/>
    <w:rsid w:val="00383FBF"/>
    <w:rsid w:val="00393846"/>
    <w:rsid w:val="003B1C13"/>
    <w:rsid w:val="003D5407"/>
    <w:rsid w:val="00417F2D"/>
    <w:rsid w:val="004561CE"/>
    <w:rsid w:val="00464286"/>
    <w:rsid w:val="004F23CA"/>
    <w:rsid w:val="00502623"/>
    <w:rsid w:val="00502B84"/>
    <w:rsid w:val="00506CCD"/>
    <w:rsid w:val="005414AD"/>
    <w:rsid w:val="005450A7"/>
    <w:rsid w:val="005B205F"/>
    <w:rsid w:val="005C54A4"/>
    <w:rsid w:val="005C6917"/>
    <w:rsid w:val="005E0A92"/>
    <w:rsid w:val="005F7A03"/>
    <w:rsid w:val="0065074D"/>
    <w:rsid w:val="00660514"/>
    <w:rsid w:val="00665340"/>
    <w:rsid w:val="00680843"/>
    <w:rsid w:val="006818ED"/>
    <w:rsid w:val="006C5D9D"/>
    <w:rsid w:val="007005B8"/>
    <w:rsid w:val="00701A2A"/>
    <w:rsid w:val="007348CE"/>
    <w:rsid w:val="00754100"/>
    <w:rsid w:val="00775C60"/>
    <w:rsid w:val="007B0589"/>
    <w:rsid w:val="007B0FF3"/>
    <w:rsid w:val="007E496A"/>
    <w:rsid w:val="00820032"/>
    <w:rsid w:val="0087260B"/>
    <w:rsid w:val="008C4040"/>
    <w:rsid w:val="008E7E91"/>
    <w:rsid w:val="00906E48"/>
    <w:rsid w:val="00925EA5"/>
    <w:rsid w:val="00994C32"/>
    <w:rsid w:val="009E7270"/>
    <w:rsid w:val="00A34065"/>
    <w:rsid w:val="00A51DCC"/>
    <w:rsid w:val="00A5345D"/>
    <w:rsid w:val="00A663F7"/>
    <w:rsid w:val="00A85B63"/>
    <w:rsid w:val="00AA16C5"/>
    <w:rsid w:val="00AA6EFA"/>
    <w:rsid w:val="00AC3F3F"/>
    <w:rsid w:val="00B229FE"/>
    <w:rsid w:val="00B33708"/>
    <w:rsid w:val="00B44794"/>
    <w:rsid w:val="00B60A55"/>
    <w:rsid w:val="00B67368"/>
    <w:rsid w:val="00B915BE"/>
    <w:rsid w:val="00BB5C4F"/>
    <w:rsid w:val="00BC0F79"/>
    <w:rsid w:val="00BF4BFD"/>
    <w:rsid w:val="00C5244A"/>
    <w:rsid w:val="00D04037"/>
    <w:rsid w:val="00D96E95"/>
    <w:rsid w:val="00DD51A6"/>
    <w:rsid w:val="00DF2223"/>
    <w:rsid w:val="00E0163A"/>
    <w:rsid w:val="00E27E0E"/>
    <w:rsid w:val="00F02FE2"/>
    <w:rsid w:val="00F56411"/>
    <w:rsid w:val="00F72B2C"/>
    <w:rsid w:val="00F77E09"/>
    <w:rsid w:val="00F95EEE"/>
    <w:rsid w:val="00FB3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FE"/>
    <w:pPr>
      <w:spacing w:after="200" w:line="276" w:lineRule="auto"/>
    </w:pPr>
    <w:rPr>
      <w:sz w:val="22"/>
      <w:szCs w:val="22"/>
      <w:lang w:eastAsia="en-US"/>
    </w:rPr>
  </w:style>
  <w:style w:type="paragraph" w:styleId="1">
    <w:name w:val="heading 1"/>
    <w:basedOn w:val="a"/>
    <w:next w:val="a"/>
    <w:link w:val="10"/>
    <w:uiPriority w:val="99"/>
    <w:qFormat/>
    <w:rsid w:val="003D5407"/>
    <w:pPr>
      <w:keepNext/>
      <w:spacing w:after="0" w:line="240" w:lineRule="auto"/>
      <w:jc w:val="center"/>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0A55"/>
    <w:pPr>
      <w:ind w:left="720"/>
      <w:contextualSpacing/>
    </w:pPr>
  </w:style>
  <w:style w:type="paragraph" w:styleId="a5">
    <w:name w:val="Balloon Text"/>
    <w:basedOn w:val="a"/>
    <w:link w:val="a6"/>
    <w:uiPriority w:val="99"/>
    <w:semiHidden/>
    <w:unhideWhenUsed/>
    <w:rsid w:val="005414AD"/>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5414AD"/>
    <w:rPr>
      <w:rFonts w:ascii="Tahoma" w:hAnsi="Tahoma" w:cs="Tahoma"/>
      <w:sz w:val="16"/>
      <w:szCs w:val="16"/>
    </w:rPr>
  </w:style>
  <w:style w:type="character" w:styleId="a7">
    <w:name w:val="Placeholder Text"/>
    <w:uiPriority w:val="99"/>
    <w:semiHidden/>
    <w:rsid w:val="005414AD"/>
    <w:rPr>
      <w:color w:val="808080"/>
    </w:rPr>
  </w:style>
  <w:style w:type="character" w:customStyle="1" w:styleId="10">
    <w:name w:val="Заголовок 1 Знак"/>
    <w:link w:val="1"/>
    <w:uiPriority w:val="99"/>
    <w:rsid w:val="003D5407"/>
    <w:rPr>
      <w:rFonts w:ascii="Times New Roman" w:eastAsia="Times New Roman" w:hAnsi="Times New Roman"/>
      <w:sz w:val="28"/>
      <w:szCs w:val="28"/>
    </w:rPr>
  </w:style>
  <w:style w:type="paragraph" w:styleId="a8">
    <w:name w:val="Title"/>
    <w:basedOn w:val="a"/>
    <w:link w:val="a9"/>
    <w:uiPriority w:val="99"/>
    <w:qFormat/>
    <w:rsid w:val="003D5407"/>
    <w:pPr>
      <w:spacing w:after="0" w:line="240" w:lineRule="auto"/>
      <w:jc w:val="center"/>
    </w:pPr>
    <w:rPr>
      <w:rFonts w:ascii="Times New Roman" w:eastAsia="Times New Roman" w:hAnsi="Times New Roman"/>
      <w:sz w:val="24"/>
      <w:szCs w:val="24"/>
      <w:lang w:eastAsia="ru-RU"/>
    </w:rPr>
  </w:style>
  <w:style w:type="character" w:customStyle="1" w:styleId="a9">
    <w:name w:val="Название Знак"/>
    <w:link w:val="a8"/>
    <w:uiPriority w:val="99"/>
    <w:rsid w:val="003D5407"/>
    <w:rPr>
      <w:rFonts w:ascii="Times New Roman" w:eastAsia="Times New Roman" w:hAnsi="Times New Roman"/>
      <w:sz w:val="24"/>
      <w:szCs w:val="24"/>
    </w:rPr>
  </w:style>
  <w:style w:type="paragraph" w:styleId="aa">
    <w:name w:val="No Spacing"/>
    <w:uiPriority w:val="1"/>
    <w:qFormat/>
    <w:rsid w:val="003D5407"/>
    <w:rPr>
      <w:sz w:val="22"/>
      <w:szCs w:val="22"/>
      <w:lang w:eastAsia="en-US"/>
    </w:rPr>
  </w:style>
  <w:style w:type="paragraph" w:customStyle="1" w:styleId="Style4">
    <w:name w:val="Style4"/>
    <w:basedOn w:val="a"/>
    <w:uiPriority w:val="99"/>
    <w:rsid w:val="00A663F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A663F7"/>
    <w:rPr>
      <w:rFonts w:ascii="Times New Roman" w:hAnsi="Times New Roman" w:cs="Times New Roman"/>
      <w:b/>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F6F0-1917-47F8-88B6-7180DE83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User</cp:lastModifiedBy>
  <cp:revision>2</cp:revision>
  <cp:lastPrinted>2021-08-05T09:30:00Z</cp:lastPrinted>
  <dcterms:created xsi:type="dcterms:W3CDTF">2021-09-08T06:51:00Z</dcterms:created>
  <dcterms:modified xsi:type="dcterms:W3CDTF">2021-09-08T06:51:00Z</dcterms:modified>
</cp:coreProperties>
</file>