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C6" w:rsidRDefault="000054C6" w:rsidP="00EF00D7">
      <w:pPr>
        <w:shd w:val="clear" w:color="auto" w:fill="FFFFFF"/>
        <w:spacing w:line="271" w:lineRule="exact"/>
        <w:ind w:right="3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</w:p>
    <w:p w:rsidR="002B3922" w:rsidRDefault="002B3922" w:rsidP="002B3922">
      <w:pPr>
        <w:pStyle w:val="a7"/>
        <w:rPr>
          <w:sz w:val="28"/>
          <w:szCs w:val="28"/>
        </w:rPr>
      </w:pPr>
      <w:r>
        <w:rPr>
          <w:sz w:val="28"/>
          <w:szCs w:val="28"/>
        </w:rPr>
        <w:t>АДМИНИСТРАЦИЯ ВОЖГАЛЬСКОГО СЕЛЬСКОГО ПОСЕЛЕНИЯ</w:t>
      </w:r>
    </w:p>
    <w:p w:rsidR="002B3922" w:rsidRDefault="002B3922" w:rsidP="002B3922">
      <w:pPr>
        <w:pStyle w:val="a7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2B3922" w:rsidRDefault="002B3922" w:rsidP="002B3922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B3922" w:rsidRDefault="002B3922" w:rsidP="002B3922">
      <w:pPr>
        <w:jc w:val="center"/>
      </w:pPr>
    </w:p>
    <w:p w:rsidR="002B3922" w:rsidRDefault="002B3922" w:rsidP="002B3922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B3922" w:rsidRDefault="002B3922" w:rsidP="002B3922"/>
    <w:p w:rsidR="002B3922" w:rsidRPr="00790533" w:rsidRDefault="002B3922" w:rsidP="002B3922"/>
    <w:p w:rsidR="002B3922" w:rsidRDefault="002B3922" w:rsidP="002B3922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 xml:space="preserve">от </w:t>
      </w:r>
      <w:r w:rsidR="00281BE3">
        <w:rPr>
          <w:sz w:val="28"/>
          <w:szCs w:val="28"/>
        </w:rPr>
        <w:t xml:space="preserve">    03</w:t>
      </w:r>
      <w:r w:rsidRPr="00790533">
        <w:rPr>
          <w:sz w:val="28"/>
          <w:szCs w:val="28"/>
        </w:rPr>
        <w:t>.</w:t>
      </w:r>
      <w:r w:rsidR="00675B75">
        <w:rPr>
          <w:sz w:val="28"/>
          <w:szCs w:val="28"/>
        </w:rPr>
        <w:t>0</w:t>
      </w:r>
      <w:r w:rsidR="00281BE3">
        <w:rPr>
          <w:sz w:val="28"/>
          <w:szCs w:val="28"/>
        </w:rPr>
        <w:t>8</w:t>
      </w:r>
      <w:r w:rsidRPr="00790533">
        <w:rPr>
          <w:sz w:val="28"/>
          <w:szCs w:val="28"/>
        </w:rPr>
        <w:t>.20</w:t>
      </w:r>
      <w:r w:rsidR="00675B75">
        <w:rPr>
          <w:sz w:val="28"/>
          <w:szCs w:val="28"/>
        </w:rPr>
        <w:t>2</w:t>
      </w:r>
      <w:r w:rsidR="00281BE3">
        <w:rPr>
          <w:sz w:val="28"/>
          <w:szCs w:val="28"/>
        </w:rPr>
        <w:t>1</w:t>
      </w:r>
      <w:r w:rsidRPr="00790533">
        <w:rPr>
          <w:sz w:val="28"/>
          <w:szCs w:val="28"/>
        </w:rPr>
        <w:t xml:space="preserve">  № </w:t>
      </w:r>
      <w:r w:rsidR="00281BE3">
        <w:rPr>
          <w:sz w:val="28"/>
          <w:szCs w:val="28"/>
        </w:rPr>
        <w:t>46</w:t>
      </w:r>
      <w:r w:rsidRPr="00790533">
        <w:rPr>
          <w:sz w:val="28"/>
          <w:szCs w:val="28"/>
        </w:rPr>
        <w:t xml:space="preserve">   </w:t>
      </w:r>
    </w:p>
    <w:p w:rsidR="002B3922" w:rsidRPr="00790533" w:rsidRDefault="002B3922" w:rsidP="002B3922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с.Вожгалы</w:t>
      </w:r>
    </w:p>
    <w:p w:rsidR="002B3922" w:rsidRPr="00790533" w:rsidRDefault="002B3922" w:rsidP="002B3922">
      <w:pPr>
        <w:jc w:val="center"/>
        <w:rPr>
          <w:sz w:val="28"/>
          <w:szCs w:val="28"/>
        </w:rPr>
      </w:pPr>
    </w:p>
    <w:p w:rsidR="00EF00D7" w:rsidRDefault="00EF00D7" w:rsidP="00EF00D7">
      <w:pPr>
        <w:jc w:val="center"/>
        <w:rPr>
          <w:sz w:val="28"/>
          <w:szCs w:val="28"/>
        </w:rPr>
      </w:pPr>
    </w:p>
    <w:p w:rsidR="00EF00D7" w:rsidRDefault="00EF00D7" w:rsidP="00EF00D7">
      <w:pPr>
        <w:jc w:val="center"/>
        <w:rPr>
          <w:sz w:val="28"/>
          <w:szCs w:val="28"/>
        </w:rPr>
      </w:pPr>
    </w:p>
    <w:p w:rsidR="00EF00D7" w:rsidRDefault="00EF00D7" w:rsidP="00EF00D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Методики по формировани</w:t>
      </w:r>
      <w:r w:rsidR="005E4384">
        <w:rPr>
          <w:sz w:val="28"/>
          <w:szCs w:val="28"/>
        </w:rPr>
        <w:t>ю</w:t>
      </w:r>
      <w:r>
        <w:rPr>
          <w:sz w:val="28"/>
          <w:szCs w:val="28"/>
        </w:rPr>
        <w:t xml:space="preserve"> прогноза налоговых и неналоговых доходов бюджета В</w:t>
      </w:r>
      <w:r w:rsidR="002B3922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сельского поселения </w:t>
      </w:r>
    </w:p>
    <w:p w:rsidR="00EF00D7" w:rsidRDefault="00497424" w:rsidP="00EF00D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914E9D">
        <w:rPr>
          <w:sz w:val="28"/>
          <w:szCs w:val="28"/>
        </w:rPr>
        <w:t>2</w:t>
      </w:r>
      <w:r w:rsidR="00281BE3">
        <w:rPr>
          <w:sz w:val="28"/>
          <w:szCs w:val="28"/>
        </w:rPr>
        <w:t>2</w:t>
      </w:r>
      <w:r w:rsidR="000608C5">
        <w:rPr>
          <w:sz w:val="28"/>
          <w:szCs w:val="28"/>
        </w:rPr>
        <w:t xml:space="preserve"> год и плановый период 202</w:t>
      </w:r>
      <w:r w:rsidR="00281BE3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9C01C2">
        <w:rPr>
          <w:sz w:val="28"/>
          <w:szCs w:val="28"/>
        </w:rPr>
        <w:t>2</w:t>
      </w:r>
      <w:r w:rsidR="00281BE3">
        <w:rPr>
          <w:sz w:val="28"/>
          <w:szCs w:val="28"/>
        </w:rPr>
        <w:t>4</w:t>
      </w:r>
      <w:r w:rsidR="00EF00D7">
        <w:rPr>
          <w:sz w:val="28"/>
          <w:szCs w:val="28"/>
        </w:rPr>
        <w:t xml:space="preserve"> год</w:t>
      </w:r>
      <w:r w:rsidR="000608C5">
        <w:rPr>
          <w:sz w:val="28"/>
          <w:szCs w:val="28"/>
        </w:rPr>
        <w:t>ы</w:t>
      </w:r>
    </w:p>
    <w:p w:rsidR="00EF00D7" w:rsidRDefault="00EF00D7" w:rsidP="00EF00D7">
      <w:pPr>
        <w:ind w:right="4929"/>
        <w:jc w:val="both"/>
        <w:rPr>
          <w:sz w:val="28"/>
          <w:szCs w:val="28"/>
        </w:rPr>
      </w:pPr>
    </w:p>
    <w:p w:rsidR="00EF00D7" w:rsidRDefault="00EF00D7" w:rsidP="00EF00D7">
      <w:pPr>
        <w:ind w:right="4929"/>
        <w:jc w:val="both"/>
        <w:rPr>
          <w:sz w:val="28"/>
          <w:szCs w:val="28"/>
        </w:rPr>
      </w:pPr>
    </w:p>
    <w:p w:rsidR="00EF00D7" w:rsidRDefault="000054C6" w:rsidP="00005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00D7">
        <w:rPr>
          <w:sz w:val="28"/>
          <w:szCs w:val="28"/>
        </w:rPr>
        <w:t xml:space="preserve"> В соответствии со статьей 9 Бюджетного кодекса Российской Федерации и </w:t>
      </w:r>
      <w:r w:rsidR="00EF00D7" w:rsidRPr="00786D50">
        <w:rPr>
          <w:sz w:val="28"/>
          <w:szCs w:val="28"/>
        </w:rPr>
        <w:t>статьями 6</w:t>
      </w:r>
      <w:r w:rsidR="00786D50">
        <w:rPr>
          <w:color w:val="FF0000"/>
          <w:sz w:val="28"/>
          <w:szCs w:val="28"/>
        </w:rPr>
        <w:t xml:space="preserve"> </w:t>
      </w:r>
      <w:r w:rsidR="00786D50" w:rsidRPr="00786D50">
        <w:rPr>
          <w:sz w:val="28"/>
          <w:szCs w:val="28"/>
        </w:rPr>
        <w:t>и 17</w:t>
      </w:r>
      <w:r w:rsidR="00EF00D7" w:rsidRPr="00786D50">
        <w:rPr>
          <w:sz w:val="28"/>
          <w:szCs w:val="28"/>
        </w:rPr>
        <w:t xml:space="preserve"> Положения</w:t>
      </w:r>
      <w:r w:rsidR="00EF00D7">
        <w:rPr>
          <w:sz w:val="28"/>
          <w:szCs w:val="28"/>
        </w:rPr>
        <w:t xml:space="preserve"> о бюджетном процессе в муниципальном образовании В</w:t>
      </w:r>
      <w:r w:rsidR="00786D50">
        <w:rPr>
          <w:sz w:val="28"/>
          <w:szCs w:val="28"/>
        </w:rPr>
        <w:t>ожгальско</w:t>
      </w:r>
      <w:r w:rsidR="00EF00D7">
        <w:rPr>
          <w:sz w:val="28"/>
          <w:szCs w:val="28"/>
        </w:rPr>
        <w:t>е сельское поселение, утверждённом решением В</w:t>
      </w:r>
      <w:r w:rsidR="00786D50">
        <w:rPr>
          <w:sz w:val="28"/>
          <w:szCs w:val="28"/>
        </w:rPr>
        <w:t>ожгальской</w:t>
      </w:r>
      <w:r w:rsidR="00EF00D7">
        <w:rPr>
          <w:sz w:val="28"/>
          <w:szCs w:val="28"/>
        </w:rPr>
        <w:t xml:space="preserve"> сельской Думы </w:t>
      </w:r>
      <w:r w:rsidR="009C01C2">
        <w:rPr>
          <w:sz w:val="28"/>
          <w:szCs w:val="28"/>
        </w:rPr>
        <w:t xml:space="preserve">от </w:t>
      </w:r>
      <w:r w:rsidR="00675B75">
        <w:rPr>
          <w:sz w:val="28"/>
          <w:szCs w:val="28"/>
        </w:rPr>
        <w:t>15</w:t>
      </w:r>
      <w:r w:rsidR="00EF00D7" w:rsidRPr="00786D50">
        <w:rPr>
          <w:sz w:val="28"/>
          <w:szCs w:val="28"/>
        </w:rPr>
        <w:t>.</w:t>
      </w:r>
      <w:r w:rsidR="00914E9D">
        <w:rPr>
          <w:sz w:val="28"/>
          <w:szCs w:val="28"/>
        </w:rPr>
        <w:t>1</w:t>
      </w:r>
      <w:r w:rsidR="00675B75">
        <w:rPr>
          <w:sz w:val="28"/>
          <w:szCs w:val="28"/>
        </w:rPr>
        <w:t>1</w:t>
      </w:r>
      <w:r w:rsidR="00EF00D7" w:rsidRPr="00786D50">
        <w:rPr>
          <w:sz w:val="28"/>
          <w:szCs w:val="28"/>
        </w:rPr>
        <w:t>.20</w:t>
      </w:r>
      <w:r w:rsidR="00786D50" w:rsidRPr="00786D50">
        <w:rPr>
          <w:sz w:val="28"/>
          <w:szCs w:val="28"/>
        </w:rPr>
        <w:t>1</w:t>
      </w:r>
      <w:r w:rsidR="00675B75">
        <w:rPr>
          <w:sz w:val="28"/>
          <w:szCs w:val="28"/>
        </w:rPr>
        <w:t>9</w:t>
      </w:r>
      <w:r w:rsidR="00914E9D">
        <w:rPr>
          <w:sz w:val="28"/>
          <w:szCs w:val="28"/>
        </w:rPr>
        <w:t xml:space="preserve"> № 2</w:t>
      </w:r>
      <w:r w:rsidR="00675B75">
        <w:rPr>
          <w:sz w:val="28"/>
          <w:szCs w:val="28"/>
        </w:rPr>
        <w:t>9</w:t>
      </w:r>
      <w:r w:rsidR="00EF00D7" w:rsidRPr="00786D50">
        <w:rPr>
          <w:sz w:val="28"/>
          <w:szCs w:val="28"/>
        </w:rPr>
        <w:t>/</w:t>
      </w:r>
      <w:r w:rsidR="00675B75">
        <w:rPr>
          <w:sz w:val="28"/>
          <w:szCs w:val="28"/>
        </w:rPr>
        <w:t>116</w:t>
      </w:r>
      <w:r w:rsidR="00EF00D7">
        <w:rPr>
          <w:sz w:val="28"/>
          <w:szCs w:val="28"/>
        </w:rPr>
        <w:t xml:space="preserve"> администрация В</w:t>
      </w:r>
      <w:r w:rsidR="00786D50">
        <w:rPr>
          <w:sz w:val="28"/>
          <w:szCs w:val="28"/>
        </w:rPr>
        <w:t>ожгальского</w:t>
      </w:r>
      <w:r w:rsidR="00EF00D7">
        <w:rPr>
          <w:sz w:val="28"/>
          <w:szCs w:val="28"/>
        </w:rPr>
        <w:t xml:space="preserve"> сельского поселения ПОСТАНОВЛЯЕТ: </w:t>
      </w:r>
    </w:p>
    <w:p w:rsidR="00EF00D7" w:rsidRDefault="00EF00D7" w:rsidP="00EF00D7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97424">
        <w:rPr>
          <w:sz w:val="28"/>
          <w:szCs w:val="28"/>
        </w:rPr>
        <w:t xml:space="preserve"> Методику</w:t>
      </w:r>
      <w:r>
        <w:rPr>
          <w:sz w:val="28"/>
          <w:szCs w:val="28"/>
        </w:rPr>
        <w:t xml:space="preserve"> формирования налоговых и неналоговых доходов бюджета В</w:t>
      </w:r>
      <w:r w:rsidR="00786D50">
        <w:rPr>
          <w:sz w:val="28"/>
          <w:szCs w:val="28"/>
        </w:rPr>
        <w:t>ожгальского</w:t>
      </w:r>
      <w:r w:rsidR="00497424">
        <w:rPr>
          <w:sz w:val="28"/>
          <w:szCs w:val="28"/>
        </w:rPr>
        <w:t xml:space="preserve"> сельского поселения на 20</w:t>
      </w:r>
      <w:r w:rsidR="00914E9D">
        <w:rPr>
          <w:sz w:val="28"/>
          <w:szCs w:val="28"/>
        </w:rPr>
        <w:t>2</w:t>
      </w:r>
      <w:r w:rsidR="00281BE3">
        <w:rPr>
          <w:sz w:val="28"/>
          <w:szCs w:val="28"/>
        </w:rPr>
        <w:t>2</w:t>
      </w:r>
      <w:r w:rsidR="00497424">
        <w:rPr>
          <w:sz w:val="28"/>
          <w:szCs w:val="28"/>
        </w:rPr>
        <w:t xml:space="preserve"> год и плановый период 20</w:t>
      </w:r>
      <w:r w:rsidR="000608C5">
        <w:rPr>
          <w:sz w:val="28"/>
          <w:szCs w:val="28"/>
        </w:rPr>
        <w:t>2</w:t>
      </w:r>
      <w:r w:rsidR="00281BE3">
        <w:rPr>
          <w:sz w:val="28"/>
          <w:szCs w:val="28"/>
        </w:rPr>
        <w:t>3</w:t>
      </w:r>
      <w:r w:rsidR="00497424">
        <w:rPr>
          <w:sz w:val="28"/>
          <w:szCs w:val="28"/>
        </w:rPr>
        <w:t>-20</w:t>
      </w:r>
      <w:r w:rsidR="009C01C2">
        <w:rPr>
          <w:sz w:val="28"/>
          <w:szCs w:val="28"/>
        </w:rPr>
        <w:t>2</w:t>
      </w:r>
      <w:r w:rsidR="00281BE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608C5">
        <w:rPr>
          <w:sz w:val="28"/>
          <w:szCs w:val="28"/>
        </w:rPr>
        <w:t>ы</w:t>
      </w:r>
      <w:r>
        <w:rPr>
          <w:sz w:val="28"/>
          <w:szCs w:val="28"/>
        </w:rPr>
        <w:t xml:space="preserve"> (далее - Методика). Прилагается.</w:t>
      </w:r>
    </w:p>
    <w:p w:rsidR="00EF00D7" w:rsidRDefault="00EF00D7" w:rsidP="00EF00D7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EF00D7" w:rsidRDefault="00EF00D7" w:rsidP="00EF00D7">
      <w:pPr>
        <w:tabs>
          <w:tab w:val="left" w:pos="180"/>
          <w:tab w:val="left" w:pos="360"/>
        </w:tabs>
        <w:ind w:left="300"/>
        <w:rPr>
          <w:sz w:val="28"/>
          <w:szCs w:val="28"/>
        </w:rPr>
      </w:pPr>
    </w:p>
    <w:p w:rsidR="002A091C" w:rsidRDefault="002A091C" w:rsidP="00EF00D7">
      <w:pPr>
        <w:tabs>
          <w:tab w:val="left" w:pos="180"/>
          <w:tab w:val="left" w:pos="360"/>
        </w:tabs>
        <w:ind w:left="300"/>
        <w:rPr>
          <w:sz w:val="28"/>
          <w:szCs w:val="28"/>
        </w:rPr>
      </w:pPr>
    </w:p>
    <w:p w:rsidR="002A091C" w:rsidRDefault="002A091C" w:rsidP="00EF00D7">
      <w:pPr>
        <w:tabs>
          <w:tab w:val="left" w:pos="180"/>
          <w:tab w:val="left" w:pos="360"/>
        </w:tabs>
        <w:ind w:left="300"/>
        <w:rPr>
          <w:sz w:val="28"/>
          <w:szCs w:val="28"/>
        </w:rPr>
      </w:pPr>
    </w:p>
    <w:p w:rsidR="002A091C" w:rsidRDefault="00914E9D" w:rsidP="002A091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1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1C2">
        <w:rPr>
          <w:sz w:val="28"/>
          <w:szCs w:val="28"/>
        </w:rPr>
        <w:t xml:space="preserve"> </w:t>
      </w:r>
      <w:r w:rsidR="002A091C">
        <w:rPr>
          <w:sz w:val="28"/>
          <w:szCs w:val="28"/>
        </w:rPr>
        <w:t xml:space="preserve"> администрации</w:t>
      </w:r>
    </w:p>
    <w:p w:rsidR="002A091C" w:rsidRDefault="002A091C" w:rsidP="00B2255A">
      <w:pPr>
        <w:rPr>
          <w:sz w:val="28"/>
          <w:szCs w:val="28"/>
        </w:rPr>
      </w:pPr>
      <w:r>
        <w:rPr>
          <w:sz w:val="28"/>
          <w:szCs w:val="28"/>
        </w:rPr>
        <w:t xml:space="preserve">Вожгальского сельского поселения                         </w:t>
      </w:r>
      <w:r w:rsidR="00914E9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914E9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914E9D">
        <w:rPr>
          <w:sz w:val="28"/>
          <w:szCs w:val="28"/>
        </w:rPr>
        <w:t>Пушкарев</w:t>
      </w: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Default="00B2255A" w:rsidP="00B2255A">
      <w:pPr>
        <w:rPr>
          <w:sz w:val="28"/>
          <w:szCs w:val="28"/>
        </w:rPr>
      </w:pPr>
    </w:p>
    <w:p w:rsidR="00B2255A" w:rsidRPr="00E46FD1" w:rsidRDefault="00B2255A" w:rsidP="00B2255A">
      <w:pPr>
        <w:rPr>
          <w:sz w:val="28"/>
          <w:szCs w:val="28"/>
        </w:rPr>
      </w:pPr>
    </w:p>
    <w:p w:rsidR="000054C6" w:rsidRDefault="000054C6" w:rsidP="00EF00D7">
      <w:pPr>
        <w:rPr>
          <w:sz w:val="28"/>
          <w:szCs w:val="28"/>
        </w:rPr>
      </w:pPr>
    </w:p>
    <w:p w:rsidR="000054C6" w:rsidRDefault="000054C6" w:rsidP="00EF00D7">
      <w:pPr>
        <w:rPr>
          <w:sz w:val="28"/>
          <w:szCs w:val="28"/>
        </w:rPr>
      </w:pPr>
    </w:p>
    <w:p w:rsidR="000054C6" w:rsidRDefault="000054C6" w:rsidP="00EF00D7">
      <w:pPr>
        <w:rPr>
          <w:sz w:val="28"/>
          <w:szCs w:val="28"/>
        </w:rPr>
      </w:pPr>
    </w:p>
    <w:p w:rsidR="00EF00D7" w:rsidRDefault="00EF00D7" w:rsidP="00EF00D7">
      <w:pPr>
        <w:ind w:left="5940"/>
        <w:rPr>
          <w:sz w:val="28"/>
          <w:szCs w:val="28"/>
        </w:rPr>
      </w:pPr>
    </w:p>
    <w:p w:rsidR="00EF00D7" w:rsidRDefault="002A091C" w:rsidP="002A0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EF00D7">
        <w:rPr>
          <w:sz w:val="28"/>
          <w:szCs w:val="28"/>
        </w:rPr>
        <w:t xml:space="preserve">УТВЕРЖДЕНА  </w:t>
      </w:r>
    </w:p>
    <w:p w:rsidR="002A091C" w:rsidRDefault="002A091C" w:rsidP="002A09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F00D7">
        <w:rPr>
          <w:sz w:val="28"/>
          <w:szCs w:val="28"/>
        </w:rPr>
        <w:t xml:space="preserve">постановлением  администрации </w:t>
      </w:r>
    </w:p>
    <w:p w:rsidR="00EF00D7" w:rsidRDefault="002A091C" w:rsidP="002A09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F00D7">
        <w:rPr>
          <w:sz w:val="28"/>
          <w:szCs w:val="28"/>
        </w:rPr>
        <w:t>В</w:t>
      </w:r>
      <w:r>
        <w:rPr>
          <w:sz w:val="28"/>
          <w:szCs w:val="28"/>
        </w:rPr>
        <w:t>ожгальского</w:t>
      </w:r>
      <w:r w:rsidR="00EF00D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поселения                                                               </w:t>
      </w:r>
      <w:r w:rsidR="00EF00D7">
        <w:rPr>
          <w:sz w:val="28"/>
          <w:szCs w:val="28"/>
        </w:rPr>
        <w:t xml:space="preserve"> </w:t>
      </w:r>
    </w:p>
    <w:p w:rsidR="00EF00D7" w:rsidRDefault="002A091C" w:rsidP="002A09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F00D7">
        <w:rPr>
          <w:sz w:val="28"/>
          <w:szCs w:val="28"/>
        </w:rPr>
        <w:t>от</w:t>
      </w:r>
      <w:r w:rsidR="000054C6">
        <w:rPr>
          <w:sz w:val="28"/>
          <w:szCs w:val="28"/>
        </w:rPr>
        <w:t xml:space="preserve"> </w:t>
      </w:r>
      <w:r w:rsidR="00281BE3">
        <w:rPr>
          <w:sz w:val="28"/>
          <w:szCs w:val="28"/>
        </w:rPr>
        <w:t>03</w:t>
      </w:r>
      <w:r w:rsidR="000054C6">
        <w:rPr>
          <w:sz w:val="28"/>
          <w:szCs w:val="28"/>
        </w:rPr>
        <w:t>.</w:t>
      </w:r>
      <w:r w:rsidR="00675B75">
        <w:rPr>
          <w:sz w:val="28"/>
          <w:szCs w:val="28"/>
        </w:rPr>
        <w:t>0</w:t>
      </w:r>
      <w:r w:rsidR="00281BE3">
        <w:rPr>
          <w:sz w:val="28"/>
          <w:szCs w:val="28"/>
        </w:rPr>
        <w:t>8</w:t>
      </w:r>
      <w:r w:rsidR="000054C6">
        <w:rPr>
          <w:sz w:val="28"/>
          <w:szCs w:val="28"/>
        </w:rPr>
        <w:t>.20</w:t>
      </w:r>
      <w:r w:rsidR="00675B75">
        <w:rPr>
          <w:sz w:val="28"/>
          <w:szCs w:val="28"/>
        </w:rPr>
        <w:t>2</w:t>
      </w:r>
      <w:r w:rsidR="00281BE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054C6">
        <w:rPr>
          <w:sz w:val="28"/>
          <w:szCs w:val="28"/>
        </w:rPr>
        <w:t xml:space="preserve"> № </w:t>
      </w:r>
      <w:r w:rsidR="00281BE3">
        <w:rPr>
          <w:sz w:val="28"/>
          <w:szCs w:val="28"/>
        </w:rPr>
        <w:t>46</w:t>
      </w:r>
    </w:p>
    <w:p w:rsidR="00EF00D7" w:rsidRDefault="00EF00D7" w:rsidP="00EF00D7">
      <w:pPr>
        <w:jc w:val="center"/>
        <w:rPr>
          <w:b/>
          <w:sz w:val="28"/>
          <w:szCs w:val="28"/>
        </w:rPr>
      </w:pPr>
    </w:p>
    <w:p w:rsidR="00EF00D7" w:rsidRDefault="00EF00D7" w:rsidP="00EF00D7">
      <w:pPr>
        <w:jc w:val="center"/>
        <w:rPr>
          <w:b/>
          <w:sz w:val="28"/>
          <w:szCs w:val="28"/>
        </w:rPr>
      </w:pPr>
    </w:p>
    <w:p w:rsidR="00EF00D7" w:rsidRDefault="00EF00D7" w:rsidP="00EF0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формирования доходов бюджета </w:t>
      </w:r>
    </w:p>
    <w:p w:rsidR="00EF00D7" w:rsidRDefault="002A091C" w:rsidP="00EF0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Вожгальского</w:t>
      </w:r>
      <w:r w:rsidR="00EF00D7">
        <w:rPr>
          <w:b/>
          <w:sz w:val="28"/>
          <w:szCs w:val="28"/>
        </w:rPr>
        <w:t xml:space="preserve"> сельского поселения</w:t>
      </w:r>
    </w:p>
    <w:p w:rsidR="00EE4A9D" w:rsidRDefault="00EE4A9D" w:rsidP="00EF00D7">
      <w:pPr>
        <w:jc w:val="center"/>
        <w:rPr>
          <w:b/>
          <w:sz w:val="28"/>
          <w:szCs w:val="28"/>
        </w:rPr>
      </w:pPr>
    </w:p>
    <w:p w:rsidR="00F02639" w:rsidRDefault="00F02639" w:rsidP="00F02639">
      <w:pPr>
        <w:pStyle w:val="ae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A46B72">
        <w:rPr>
          <w:sz w:val="28"/>
          <w:szCs w:val="28"/>
        </w:rPr>
        <w:t>Общие положения</w:t>
      </w:r>
    </w:p>
    <w:p w:rsidR="00F02639" w:rsidRPr="00A46B72" w:rsidRDefault="00F02639" w:rsidP="00F02639">
      <w:pPr>
        <w:pStyle w:val="ae"/>
        <w:ind w:left="360"/>
        <w:jc w:val="both"/>
        <w:rPr>
          <w:sz w:val="28"/>
          <w:szCs w:val="28"/>
        </w:rPr>
      </w:pP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 w:rsidRPr="00C05521">
        <w:rPr>
          <w:b w:val="0"/>
          <w:sz w:val="28"/>
          <w:szCs w:val="28"/>
        </w:rPr>
        <w:t xml:space="preserve">Прогнозирование </w:t>
      </w:r>
      <w:r>
        <w:rPr>
          <w:b w:val="0"/>
          <w:sz w:val="28"/>
          <w:szCs w:val="28"/>
        </w:rPr>
        <w:t>налоговых и неналоговых доходов бюджета</w:t>
      </w:r>
      <w:r w:rsidRPr="00C055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Вожгальского сельского поселения Куменского района Кировской области </w:t>
      </w:r>
      <w:r w:rsidRPr="00B135AC">
        <w:rPr>
          <w:b w:val="0"/>
          <w:sz w:val="28"/>
          <w:szCs w:val="28"/>
        </w:rPr>
        <w:t>на очередной финансовый год и</w:t>
      </w:r>
      <w:r>
        <w:rPr>
          <w:b w:val="0"/>
          <w:sz w:val="28"/>
          <w:szCs w:val="28"/>
        </w:rPr>
        <w:t xml:space="preserve"> на </w:t>
      </w:r>
      <w:r w:rsidRPr="00B135AC">
        <w:rPr>
          <w:b w:val="0"/>
          <w:sz w:val="28"/>
          <w:szCs w:val="28"/>
        </w:rPr>
        <w:t>плановый период осущ</w:t>
      </w:r>
      <w:r w:rsidRPr="00B135AC">
        <w:rPr>
          <w:b w:val="0"/>
          <w:sz w:val="28"/>
          <w:szCs w:val="28"/>
        </w:rPr>
        <w:t>е</w:t>
      </w:r>
      <w:r w:rsidRPr="00B135AC">
        <w:rPr>
          <w:b w:val="0"/>
          <w:sz w:val="28"/>
          <w:szCs w:val="28"/>
        </w:rPr>
        <w:t>ствляется на основе</w:t>
      </w:r>
      <w:r w:rsidRPr="00C055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налогового и бюджетного законодательства</w:t>
      </w:r>
      <w:r w:rsidRPr="00644E75">
        <w:rPr>
          <w:b w:val="0"/>
          <w:sz w:val="28"/>
          <w:szCs w:val="28"/>
        </w:rPr>
        <w:t xml:space="preserve"> Российской Ф</w:t>
      </w:r>
      <w:r w:rsidRPr="00644E75">
        <w:rPr>
          <w:b w:val="0"/>
          <w:sz w:val="28"/>
          <w:szCs w:val="28"/>
        </w:rPr>
        <w:t>е</w:t>
      </w:r>
      <w:r w:rsidRPr="00644E75">
        <w:rPr>
          <w:b w:val="0"/>
          <w:sz w:val="28"/>
          <w:szCs w:val="28"/>
        </w:rPr>
        <w:t>дерации, Кировской области, законодательства о налогах и сборах</w:t>
      </w:r>
      <w:r>
        <w:rPr>
          <w:b w:val="0"/>
          <w:sz w:val="28"/>
          <w:szCs w:val="28"/>
        </w:rPr>
        <w:t xml:space="preserve"> Российской Федерации, Кировской области, а также законодательства Российской Федер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и Кировской области, устанавливающего неналоговые доходы бюджетов бюджетной системы Российской Федерации, действующего на момент составления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екта бюджета поселения, </w:t>
      </w:r>
      <w:r w:rsidRPr="00C05521">
        <w:rPr>
          <w:b w:val="0"/>
          <w:sz w:val="28"/>
          <w:szCs w:val="28"/>
        </w:rPr>
        <w:t>с учетом:</w:t>
      </w:r>
    </w:p>
    <w:p w:rsidR="00F02639" w:rsidRPr="00AA611D" w:rsidRDefault="00F02639" w:rsidP="00F02639">
      <w:pPr>
        <w:ind w:firstLine="720"/>
        <w:jc w:val="both"/>
        <w:rPr>
          <w:sz w:val="28"/>
        </w:rPr>
      </w:pPr>
      <w:r w:rsidRPr="00AA611D">
        <w:rPr>
          <w:sz w:val="28"/>
        </w:rPr>
        <w:t>ставок налогов и сборов, установленных федеральным, областным закон</w:t>
      </w:r>
      <w:r w:rsidRPr="00AA611D">
        <w:rPr>
          <w:sz w:val="28"/>
        </w:rPr>
        <w:t>о</w:t>
      </w:r>
      <w:r w:rsidRPr="00AA611D">
        <w:rPr>
          <w:sz w:val="28"/>
        </w:rPr>
        <w:t xml:space="preserve">дательством и решениями </w:t>
      </w:r>
      <w:r w:rsidR="00FC07FB">
        <w:rPr>
          <w:sz w:val="28"/>
        </w:rPr>
        <w:t>сельской</w:t>
      </w:r>
      <w:r>
        <w:rPr>
          <w:sz w:val="28"/>
        </w:rPr>
        <w:t xml:space="preserve"> Дум</w:t>
      </w:r>
      <w:r w:rsidR="00FC07FB">
        <w:rPr>
          <w:sz w:val="28"/>
        </w:rPr>
        <w:t>ы</w:t>
      </w:r>
      <w:r>
        <w:rPr>
          <w:sz w:val="28"/>
        </w:rPr>
        <w:t xml:space="preserve"> </w:t>
      </w:r>
      <w:r w:rsidRPr="00AA611D">
        <w:rPr>
          <w:sz w:val="28"/>
        </w:rPr>
        <w:t>на очередной финансовый год;</w:t>
      </w:r>
    </w:p>
    <w:p w:rsidR="00F02639" w:rsidRPr="00AA611D" w:rsidRDefault="00F02639" w:rsidP="00F02639">
      <w:pPr>
        <w:ind w:firstLine="720"/>
        <w:jc w:val="both"/>
        <w:rPr>
          <w:sz w:val="28"/>
        </w:rPr>
      </w:pPr>
      <w:r w:rsidRPr="00AA611D">
        <w:rPr>
          <w:sz w:val="28"/>
        </w:rPr>
        <w:t>объема налоговых льгот, установленного на текущий финансовый год и очередной финансовый год в соответствии с федеральным и областным закон</w:t>
      </w:r>
      <w:r w:rsidRPr="00AA611D">
        <w:rPr>
          <w:sz w:val="28"/>
        </w:rPr>
        <w:t>о</w:t>
      </w:r>
      <w:r w:rsidRPr="00AA611D">
        <w:rPr>
          <w:sz w:val="28"/>
        </w:rPr>
        <w:t>дательством и решени</w:t>
      </w:r>
      <w:r w:rsidR="00FC07FB">
        <w:rPr>
          <w:sz w:val="28"/>
        </w:rPr>
        <w:t>ем</w:t>
      </w:r>
      <w:r w:rsidRPr="00AA611D">
        <w:rPr>
          <w:sz w:val="28"/>
        </w:rPr>
        <w:t xml:space="preserve"> </w:t>
      </w:r>
      <w:r>
        <w:rPr>
          <w:sz w:val="28"/>
        </w:rPr>
        <w:t>сельск</w:t>
      </w:r>
      <w:r w:rsidR="00FC07FB">
        <w:rPr>
          <w:sz w:val="28"/>
        </w:rPr>
        <w:t>ой</w:t>
      </w:r>
      <w:r>
        <w:rPr>
          <w:sz w:val="28"/>
        </w:rPr>
        <w:t xml:space="preserve"> Дум</w:t>
      </w:r>
      <w:r w:rsidR="00FC07FB">
        <w:rPr>
          <w:sz w:val="28"/>
        </w:rPr>
        <w:t>ы</w:t>
      </w:r>
      <w:r w:rsidRPr="00AA611D">
        <w:rPr>
          <w:sz w:val="28"/>
        </w:rPr>
        <w:t>;</w:t>
      </w:r>
    </w:p>
    <w:p w:rsidR="00F02639" w:rsidRPr="00AA611D" w:rsidRDefault="00F02639" w:rsidP="00F02639">
      <w:pPr>
        <w:ind w:firstLine="720"/>
        <w:jc w:val="both"/>
        <w:rPr>
          <w:sz w:val="28"/>
        </w:rPr>
      </w:pPr>
      <w:r w:rsidRPr="00AA611D">
        <w:rPr>
          <w:sz w:val="28"/>
        </w:rPr>
        <w:t>налоговых платежей, осуществляемых организациями по месту нахожд</w:t>
      </w:r>
      <w:r w:rsidRPr="00AA611D">
        <w:rPr>
          <w:sz w:val="28"/>
        </w:rPr>
        <w:t>е</w:t>
      </w:r>
      <w:r w:rsidRPr="00AA611D">
        <w:rPr>
          <w:sz w:val="28"/>
        </w:rPr>
        <w:t>ния обособленных подразделений в соответствии с действующим законодател</w:t>
      </w:r>
      <w:r w:rsidRPr="00AA611D">
        <w:rPr>
          <w:sz w:val="28"/>
        </w:rPr>
        <w:t>ь</w:t>
      </w:r>
      <w:r w:rsidRPr="00AA611D">
        <w:rPr>
          <w:sz w:val="28"/>
        </w:rPr>
        <w:t>ством;</w:t>
      </w:r>
    </w:p>
    <w:p w:rsidR="00F02639" w:rsidRPr="00AA611D" w:rsidRDefault="00F02639" w:rsidP="00F02639">
      <w:pPr>
        <w:pStyle w:val="a9"/>
        <w:ind w:firstLine="720"/>
        <w:jc w:val="both"/>
      </w:pPr>
      <w:r w:rsidRPr="00AA611D">
        <w:t>банкротства и (или) ликвидации организаций на дату составления прое</w:t>
      </w:r>
      <w:r w:rsidRPr="00AA611D">
        <w:t>к</w:t>
      </w:r>
      <w:r w:rsidRPr="00AA611D">
        <w:t>т</w:t>
      </w:r>
      <w:r w:rsidR="00FC07FB">
        <w:t>а</w:t>
      </w:r>
      <w:r>
        <w:t xml:space="preserve">  бюджет</w:t>
      </w:r>
      <w:r w:rsidR="00FC07FB">
        <w:t>а</w:t>
      </w:r>
      <w:r>
        <w:t xml:space="preserve"> поселени</w:t>
      </w:r>
      <w:r w:rsidR="00FC07FB">
        <w:t>я</w:t>
      </w:r>
      <w:r>
        <w:t xml:space="preserve"> </w:t>
      </w:r>
      <w:r w:rsidRPr="00AA611D">
        <w:t>на очередной финансовый год.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 w:rsidRPr="005979F7">
        <w:rPr>
          <w:b w:val="0"/>
          <w:sz w:val="28"/>
          <w:szCs w:val="28"/>
        </w:rPr>
        <w:t>Доходы бюджет</w:t>
      </w:r>
      <w:r w:rsidR="00FC07FB">
        <w:rPr>
          <w:b w:val="0"/>
          <w:sz w:val="28"/>
          <w:szCs w:val="28"/>
        </w:rPr>
        <w:t>а</w:t>
      </w:r>
      <w:r w:rsidRPr="005979F7">
        <w:rPr>
          <w:b w:val="0"/>
          <w:sz w:val="28"/>
          <w:szCs w:val="28"/>
        </w:rPr>
        <w:t xml:space="preserve"> поселени</w:t>
      </w:r>
      <w:r w:rsidR="00FC07FB">
        <w:rPr>
          <w:b w:val="0"/>
          <w:sz w:val="28"/>
          <w:szCs w:val="28"/>
        </w:rPr>
        <w:t>я</w:t>
      </w:r>
      <w:r w:rsidRPr="005979F7">
        <w:rPr>
          <w:b w:val="0"/>
          <w:sz w:val="28"/>
          <w:szCs w:val="28"/>
        </w:rPr>
        <w:t xml:space="preserve"> складываются из налоговых, неналоговых платежей и безвозмездных поступлений.</w:t>
      </w:r>
      <w:r w:rsidRPr="005979F7">
        <w:rPr>
          <w:sz w:val="28"/>
          <w:szCs w:val="28"/>
        </w:rPr>
        <w:t xml:space="preserve"> </w:t>
      </w:r>
      <w:r w:rsidRPr="009F5060">
        <w:rPr>
          <w:b w:val="0"/>
          <w:sz w:val="28"/>
          <w:szCs w:val="28"/>
        </w:rPr>
        <w:t xml:space="preserve">Расчет прогноза поступления </w:t>
      </w:r>
      <w:r>
        <w:rPr>
          <w:b w:val="0"/>
          <w:sz w:val="28"/>
          <w:szCs w:val="28"/>
        </w:rPr>
        <w:t>налог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вых </w:t>
      </w:r>
      <w:r w:rsidRPr="009F5060">
        <w:rPr>
          <w:b w:val="0"/>
          <w:sz w:val="28"/>
          <w:szCs w:val="28"/>
        </w:rPr>
        <w:t xml:space="preserve">доходов в бюджет </w:t>
      </w:r>
      <w:r>
        <w:rPr>
          <w:b w:val="0"/>
          <w:sz w:val="28"/>
          <w:szCs w:val="28"/>
        </w:rPr>
        <w:t xml:space="preserve">поселения </w:t>
      </w:r>
      <w:r w:rsidRPr="009F5060">
        <w:rPr>
          <w:b w:val="0"/>
          <w:sz w:val="28"/>
          <w:szCs w:val="28"/>
        </w:rPr>
        <w:t>на плановый период производится путем ко</w:t>
      </w:r>
      <w:r w:rsidRPr="009F5060">
        <w:rPr>
          <w:b w:val="0"/>
          <w:sz w:val="28"/>
          <w:szCs w:val="28"/>
        </w:rPr>
        <w:t>р</w:t>
      </w:r>
      <w:r w:rsidRPr="009F5060">
        <w:rPr>
          <w:b w:val="0"/>
          <w:sz w:val="28"/>
          <w:szCs w:val="28"/>
        </w:rPr>
        <w:t xml:space="preserve">ректировки прогноза поступления </w:t>
      </w:r>
      <w:r>
        <w:rPr>
          <w:b w:val="0"/>
          <w:sz w:val="28"/>
          <w:szCs w:val="28"/>
        </w:rPr>
        <w:t xml:space="preserve">отдельных видов налоговых </w:t>
      </w:r>
      <w:r w:rsidRPr="009F5060">
        <w:rPr>
          <w:b w:val="0"/>
          <w:sz w:val="28"/>
          <w:szCs w:val="28"/>
        </w:rPr>
        <w:t xml:space="preserve">доходов на очередной финансовый год на </w:t>
      </w:r>
      <w:r>
        <w:rPr>
          <w:b w:val="0"/>
          <w:sz w:val="28"/>
          <w:szCs w:val="28"/>
        </w:rPr>
        <w:t>соответс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вующие </w:t>
      </w:r>
      <w:r w:rsidRPr="009F5060">
        <w:rPr>
          <w:b w:val="0"/>
          <w:sz w:val="28"/>
          <w:szCs w:val="28"/>
        </w:rPr>
        <w:t>коэффициенты</w:t>
      </w:r>
      <w:r>
        <w:rPr>
          <w:b w:val="0"/>
          <w:sz w:val="28"/>
          <w:szCs w:val="28"/>
        </w:rPr>
        <w:t>.</w:t>
      </w:r>
      <w:r w:rsidRPr="009F5060">
        <w:rPr>
          <w:b w:val="0"/>
          <w:sz w:val="28"/>
          <w:szCs w:val="28"/>
        </w:rPr>
        <w:t xml:space="preserve"> </w:t>
      </w:r>
    </w:p>
    <w:p w:rsidR="00F02639" w:rsidRPr="00AA611D" w:rsidRDefault="00F02639" w:rsidP="00F02639">
      <w:pPr>
        <w:pStyle w:val="a9"/>
        <w:ind w:firstLine="720"/>
        <w:jc w:val="both"/>
        <w:rPr>
          <w:szCs w:val="28"/>
        </w:rPr>
      </w:pPr>
      <w:r w:rsidRPr="005979F7">
        <w:rPr>
          <w:color w:val="000000"/>
          <w:szCs w:val="28"/>
        </w:rPr>
        <w:t>Если для конкретного вида налоговых доходов не установлен соответс</w:t>
      </w:r>
      <w:r w:rsidRPr="005979F7">
        <w:rPr>
          <w:color w:val="000000"/>
          <w:szCs w:val="28"/>
        </w:rPr>
        <w:t>т</w:t>
      </w:r>
      <w:r w:rsidRPr="005979F7">
        <w:rPr>
          <w:color w:val="000000"/>
          <w:szCs w:val="28"/>
        </w:rPr>
        <w:t>вующий коэффициент, то размер прогнозируемого на плановый период дохо</w:t>
      </w:r>
      <w:r w:rsidRPr="005979F7">
        <w:rPr>
          <w:color w:val="000000"/>
          <w:szCs w:val="28"/>
        </w:rPr>
        <w:t>д</w:t>
      </w:r>
      <w:r w:rsidRPr="005979F7">
        <w:rPr>
          <w:color w:val="000000"/>
          <w:szCs w:val="28"/>
        </w:rPr>
        <w:t>ного источника принимается по данным главного администратора д</w:t>
      </w:r>
      <w:r w:rsidRPr="005979F7">
        <w:rPr>
          <w:color w:val="000000"/>
          <w:szCs w:val="28"/>
        </w:rPr>
        <w:t>о</w:t>
      </w:r>
      <w:r w:rsidRPr="005979F7">
        <w:rPr>
          <w:color w:val="000000"/>
          <w:szCs w:val="28"/>
        </w:rPr>
        <w:t>ходов, осуществляющего прогнозирование, но не менее размера прогнозируемого да</w:t>
      </w:r>
      <w:r w:rsidRPr="005979F7">
        <w:rPr>
          <w:color w:val="000000"/>
          <w:szCs w:val="28"/>
        </w:rPr>
        <w:t>н</w:t>
      </w:r>
      <w:r w:rsidRPr="005979F7">
        <w:rPr>
          <w:color w:val="000000"/>
          <w:szCs w:val="28"/>
        </w:rPr>
        <w:t>ного доходного источника на очередной финансовый год в сопоставимых усл</w:t>
      </w:r>
      <w:r w:rsidRPr="005979F7">
        <w:rPr>
          <w:color w:val="000000"/>
          <w:szCs w:val="28"/>
        </w:rPr>
        <w:t>о</w:t>
      </w:r>
      <w:r w:rsidRPr="005979F7">
        <w:rPr>
          <w:color w:val="000000"/>
          <w:szCs w:val="28"/>
        </w:rPr>
        <w:t>виях.</w:t>
      </w:r>
    </w:p>
    <w:p w:rsidR="00F02639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611D">
        <w:rPr>
          <w:rFonts w:ascii="Times New Roman" w:hAnsi="Times New Roman" w:cs="Times New Roman"/>
          <w:sz w:val="28"/>
          <w:szCs w:val="28"/>
        </w:rPr>
        <w:t xml:space="preserve">Прогноз по доходам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FC07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C07FB">
        <w:rPr>
          <w:rFonts w:ascii="Times New Roman" w:hAnsi="Times New Roman" w:cs="Times New Roman"/>
          <w:sz w:val="28"/>
          <w:szCs w:val="28"/>
        </w:rPr>
        <w:t>я</w:t>
      </w:r>
      <w:r w:rsidRPr="00AA611D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составляется исходя из прогнозных показателей по доходным источникам, сформированным на очередной финансовый год с применением </w:t>
      </w:r>
      <w:r w:rsidRPr="00AA611D">
        <w:rPr>
          <w:rFonts w:ascii="Times New Roman" w:hAnsi="Times New Roman" w:cs="Times New Roman"/>
          <w:sz w:val="28"/>
          <w:szCs w:val="28"/>
        </w:rPr>
        <w:lastRenderedPageBreak/>
        <w:t>соответству</w:t>
      </w:r>
      <w:r w:rsidRPr="00AA611D">
        <w:rPr>
          <w:rFonts w:ascii="Times New Roman" w:hAnsi="Times New Roman" w:cs="Times New Roman"/>
          <w:sz w:val="28"/>
          <w:szCs w:val="28"/>
        </w:rPr>
        <w:t>ю</w:t>
      </w:r>
      <w:r w:rsidRPr="00AA611D">
        <w:rPr>
          <w:rFonts w:ascii="Times New Roman" w:hAnsi="Times New Roman" w:cs="Times New Roman"/>
          <w:sz w:val="28"/>
          <w:szCs w:val="28"/>
        </w:rPr>
        <w:t xml:space="preserve">щих коэффициентов по видам доходов и индексов – дефляторов, отраженных в 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611D">
        <w:rPr>
          <w:rFonts w:ascii="Times New Roman" w:hAnsi="Times New Roman" w:cs="Times New Roman"/>
          <w:sz w:val="28"/>
          <w:szCs w:val="28"/>
        </w:rPr>
        <w:t>.</w:t>
      </w:r>
    </w:p>
    <w:p w:rsidR="00F02639" w:rsidRPr="00162725" w:rsidRDefault="00F02639" w:rsidP="00F02639">
      <w:pPr>
        <w:pStyle w:val="ae"/>
        <w:spacing w:before="360"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6F96">
        <w:rPr>
          <w:sz w:val="28"/>
          <w:szCs w:val="28"/>
        </w:rPr>
        <w:t xml:space="preserve">Прогнозирование налоговых доходов </w:t>
      </w:r>
      <w:r w:rsidRPr="00AC7C16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поселения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финансовый год и плановый период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Налоговые доходы бюджета </w:t>
      </w:r>
      <w:r w:rsidR="00FC07FB">
        <w:rPr>
          <w:b w:val="0"/>
          <w:sz w:val="28"/>
          <w:szCs w:val="28"/>
        </w:rPr>
        <w:t>Вожгальского сельского поселения</w:t>
      </w:r>
      <w:r>
        <w:rPr>
          <w:b w:val="0"/>
          <w:sz w:val="28"/>
          <w:szCs w:val="28"/>
        </w:rPr>
        <w:t xml:space="preserve"> формируются в соответствии со статьями 61 Бюджетного кодекса Российской Федерации и Законом Кировской области «О межбюджетных отношениях в Кировской обла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ти».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Основой для прогнозирования налоговых доходов является расчет объе</w:t>
      </w:r>
      <w:r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тов налогообложения в разрезе видов налогов.</w:t>
      </w:r>
    </w:p>
    <w:p w:rsidR="00F02639" w:rsidRPr="00C352A6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 w:rsidRPr="00C352A6">
        <w:rPr>
          <w:b w:val="0"/>
          <w:sz w:val="28"/>
          <w:szCs w:val="28"/>
        </w:rPr>
        <w:t>Расчет прогноз</w:t>
      </w:r>
      <w:r>
        <w:rPr>
          <w:b w:val="0"/>
          <w:sz w:val="28"/>
          <w:szCs w:val="28"/>
        </w:rPr>
        <w:t>а</w:t>
      </w:r>
      <w:r w:rsidRPr="00C352A6">
        <w:rPr>
          <w:b w:val="0"/>
          <w:sz w:val="28"/>
          <w:szCs w:val="28"/>
        </w:rPr>
        <w:t xml:space="preserve"> поступления налоговых доходов в бюджет </w:t>
      </w:r>
      <w:r>
        <w:rPr>
          <w:b w:val="0"/>
          <w:sz w:val="28"/>
          <w:szCs w:val="28"/>
        </w:rPr>
        <w:t xml:space="preserve">поселения </w:t>
      </w:r>
      <w:r w:rsidRPr="00C352A6">
        <w:rPr>
          <w:b w:val="0"/>
          <w:sz w:val="28"/>
          <w:szCs w:val="28"/>
        </w:rPr>
        <w:t>на очередной финансовый год производится на основе показателей налогооблага</w:t>
      </w:r>
      <w:r w:rsidRPr="00C352A6">
        <w:rPr>
          <w:b w:val="0"/>
          <w:sz w:val="28"/>
          <w:szCs w:val="28"/>
        </w:rPr>
        <w:t>е</w:t>
      </w:r>
      <w:r w:rsidRPr="00C352A6">
        <w:rPr>
          <w:b w:val="0"/>
          <w:sz w:val="28"/>
          <w:szCs w:val="28"/>
        </w:rPr>
        <w:t>мой базы за отчетный финансовый год (или ожидаемой оценки поступлений на текущий финансовый год) с применением коэффициентов роста (снижения) п</w:t>
      </w:r>
      <w:r w:rsidRPr="00C352A6">
        <w:rPr>
          <w:b w:val="0"/>
          <w:sz w:val="28"/>
          <w:szCs w:val="28"/>
        </w:rPr>
        <w:t>о</w:t>
      </w:r>
      <w:r w:rsidRPr="00C352A6">
        <w:rPr>
          <w:b w:val="0"/>
          <w:sz w:val="28"/>
          <w:szCs w:val="28"/>
        </w:rPr>
        <w:t>ступлений налоговых доходов на очередной финансовый год, а также индексов</w:t>
      </w:r>
      <w:r>
        <w:rPr>
          <w:b w:val="0"/>
          <w:sz w:val="28"/>
          <w:szCs w:val="28"/>
        </w:rPr>
        <w:t xml:space="preserve"> - </w:t>
      </w:r>
      <w:r w:rsidRPr="00C352A6">
        <w:rPr>
          <w:b w:val="0"/>
          <w:sz w:val="28"/>
          <w:szCs w:val="28"/>
        </w:rPr>
        <w:t>дефляторов цен и других факторов, влияющих на поступление налоговых дох</w:t>
      </w:r>
      <w:r w:rsidRPr="00C352A6">
        <w:rPr>
          <w:b w:val="0"/>
          <w:sz w:val="28"/>
          <w:szCs w:val="28"/>
        </w:rPr>
        <w:t>о</w:t>
      </w:r>
      <w:r w:rsidRPr="00C352A6">
        <w:rPr>
          <w:b w:val="0"/>
          <w:sz w:val="28"/>
          <w:szCs w:val="28"/>
        </w:rPr>
        <w:t>дов.</w:t>
      </w:r>
    </w:p>
    <w:p w:rsidR="00F02639" w:rsidRPr="00211F87" w:rsidRDefault="00F02639" w:rsidP="00F02639">
      <w:pPr>
        <w:ind w:firstLine="709"/>
        <w:jc w:val="both"/>
        <w:rPr>
          <w:sz w:val="28"/>
          <w:szCs w:val="28"/>
        </w:rPr>
      </w:pPr>
      <w:r w:rsidRPr="00211F87">
        <w:rPr>
          <w:sz w:val="28"/>
          <w:szCs w:val="28"/>
        </w:rPr>
        <w:t xml:space="preserve">Расчет прогноза поступления налоговых доходов </w:t>
      </w:r>
      <w:r>
        <w:rPr>
          <w:sz w:val="28"/>
          <w:szCs w:val="28"/>
        </w:rPr>
        <w:t xml:space="preserve">в </w:t>
      </w:r>
      <w:r w:rsidRPr="00211F87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поселен</w:t>
      </w:r>
      <w:r w:rsidR="00FC07FB">
        <w:rPr>
          <w:sz w:val="28"/>
          <w:szCs w:val="28"/>
        </w:rPr>
        <w:t>ия</w:t>
      </w:r>
      <w:r>
        <w:rPr>
          <w:b/>
          <w:sz w:val="28"/>
          <w:szCs w:val="28"/>
        </w:rPr>
        <w:t xml:space="preserve"> </w:t>
      </w:r>
      <w:r w:rsidRPr="00211F87">
        <w:rPr>
          <w:sz w:val="28"/>
          <w:szCs w:val="28"/>
        </w:rPr>
        <w:t>с</w:t>
      </w:r>
      <w:r w:rsidRPr="00211F87">
        <w:rPr>
          <w:sz w:val="28"/>
          <w:szCs w:val="28"/>
        </w:rPr>
        <w:t>о</w:t>
      </w:r>
      <w:r w:rsidRPr="00211F87">
        <w:rPr>
          <w:sz w:val="28"/>
          <w:szCs w:val="28"/>
        </w:rPr>
        <w:t>ставля</w:t>
      </w:r>
      <w:r>
        <w:rPr>
          <w:sz w:val="28"/>
          <w:szCs w:val="28"/>
        </w:rPr>
        <w:t>ется по следующим видам налогов</w:t>
      </w:r>
      <w:r w:rsidRPr="00211F87">
        <w:rPr>
          <w:sz w:val="28"/>
          <w:szCs w:val="28"/>
        </w:rPr>
        <w:t>:</w:t>
      </w:r>
    </w:p>
    <w:p w:rsidR="00F02639" w:rsidRDefault="00F02639" w:rsidP="00F02639">
      <w:pPr>
        <w:pStyle w:val="ae"/>
        <w:ind w:firstLine="720"/>
        <w:jc w:val="both"/>
        <w:rPr>
          <w:sz w:val="28"/>
          <w:szCs w:val="28"/>
        </w:rPr>
      </w:pPr>
    </w:p>
    <w:p w:rsidR="00F02639" w:rsidRPr="00623F9D" w:rsidRDefault="00F02639" w:rsidP="00F02639">
      <w:pPr>
        <w:pStyle w:val="ae"/>
        <w:ind w:firstLine="720"/>
        <w:jc w:val="both"/>
        <w:rPr>
          <w:sz w:val="28"/>
          <w:szCs w:val="28"/>
        </w:rPr>
      </w:pPr>
      <w:r w:rsidRPr="00623F9D">
        <w:rPr>
          <w:sz w:val="28"/>
          <w:szCs w:val="28"/>
        </w:rPr>
        <w:t>2.1. По налогу на доходы физических лиц: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2.1.1. По налогу на доходы физических лиц с доходов, источником кот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рых является налоговый агент, за исключением доходов, в отношении которых и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числение и уплата налога осуществляется в соответствии со статьями 227, 227.1 и 228 Налогового кодекса Российской Федерации (далее – налог на доходы ф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зических лиц) в бюджет поселения.</w:t>
      </w:r>
    </w:p>
    <w:p w:rsidR="00F02639" w:rsidRPr="007836FE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 w:rsidRPr="007836FE">
        <w:rPr>
          <w:b w:val="0"/>
          <w:sz w:val="28"/>
          <w:szCs w:val="28"/>
        </w:rPr>
        <w:t xml:space="preserve">Расчет прогноза поступления доходов от налога на доходы физических лиц </w:t>
      </w:r>
      <w:r>
        <w:rPr>
          <w:b w:val="0"/>
          <w:sz w:val="28"/>
          <w:szCs w:val="28"/>
        </w:rPr>
        <w:t>в бюджет поселения</w:t>
      </w:r>
      <w:r w:rsidRPr="007836FE">
        <w:rPr>
          <w:b w:val="0"/>
          <w:sz w:val="28"/>
          <w:szCs w:val="28"/>
        </w:rPr>
        <w:t xml:space="preserve"> производится по следующей форм</w:t>
      </w:r>
      <w:r w:rsidRPr="007836FE">
        <w:rPr>
          <w:b w:val="0"/>
          <w:sz w:val="28"/>
          <w:szCs w:val="28"/>
        </w:rPr>
        <w:t>у</w:t>
      </w:r>
      <w:r w:rsidRPr="007836FE">
        <w:rPr>
          <w:b w:val="0"/>
          <w:sz w:val="28"/>
          <w:szCs w:val="28"/>
        </w:rPr>
        <w:t>ле:</w:t>
      </w:r>
    </w:p>
    <w:p w:rsidR="00F02639" w:rsidRDefault="00F02639" w:rsidP="00F02639">
      <w:pPr>
        <w:pStyle w:val="ae"/>
        <w:shd w:val="clear" w:color="auto" w:fill="FFFFFF"/>
        <w:ind w:firstLine="720"/>
        <w:jc w:val="both"/>
        <w:rPr>
          <w:b w:val="0"/>
          <w:sz w:val="28"/>
          <w:szCs w:val="28"/>
        </w:rPr>
      </w:pPr>
    </w:p>
    <w:p w:rsidR="00F02639" w:rsidRDefault="00F02639" w:rsidP="00F02639">
      <w:pPr>
        <w:pStyle w:val="ae"/>
        <w:shd w:val="clear" w:color="auto" w:fill="FFFFFF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A50E48">
        <w:rPr>
          <w:b w:val="0"/>
          <w:sz w:val="28"/>
          <w:szCs w:val="28"/>
        </w:rPr>
        <w:t>НДФЛФП=(НДФЛФПоц×Кп)×НндфлФП, где:</w:t>
      </w:r>
    </w:p>
    <w:p w:rsidR="00F02639" w:rsidRPr="00A50E48" w:rsidRDefault="00F02639" w:rsidP="00F02639">
      <w:pPr>
        <w:pStyle w:val="ae"/>
        <w:shd w:val="clear" w:color="auto" w:fill="FFFFFF"/>
        <w:ind w:firstLine="720"/>
        <w:jc w:val="both"/>
        <w:rPr>
          <w:b w:val="0"/>
          <w:sz w:val="28"/>
          <w:szCs w:val="28"/>
        </w:rPr>
      </w:pPr>
    </w:p>
    <w:p w:rsidR="00F02639" w:rsidRPr="00A50E48" w:rsidRDefault="00F02639" w:rsidP="00F02639">
      <w:pPr>
        <w:pStyle w:val="ae"/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A50E48">
        <w:rPr>
          <w:b w:val="0"/>
          <w:sz w:val="28"/>
          <w:szCs w:val="28"/>
        </w:rPr>
        <w:t>НДФЛФП – прогноз поступления доходов от налога на доходы физиче-ских лиц в виде фиксированных авансовых платежей в бюджет</w:t>
      </w:r>
      <w:r>
        <w:rPr>
          <w:b w:val="0"/>
          <w:sz w:val="28"/>
          <w:szCs w:val="28"/>
        </w:rPr>
        <w:t xml:space="preserve"> поселений</w:t>
      </w:r>
      <w:r w:rsidRPr="00A50E48">
        <w:rPr>
          <w:b w:val="0"/>
          <w:sz w:val="28"/>
          <w:szCs w:val="28"/>
        </w:rPr>
        <w:t>;</w:t>
      </w:r>
    </w:p>
    <w:p w:rsidR="00F02639" w:rsidRDefault="00F02639" w:rsidP="00F02639">
      <w:pPr>
        <w:pStyle w:val="ae"/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A50E48">
        <w:rPr>
          <w:b w:val="0"/>
          <w:sz w:val="28"/>
          <w:szCs w:val="28"/>
        </w:rPr>
        <w:t>НДФЛФПоц – сумма ожидаемого поступления налога на доходы физических лиц в виде фиксированных авансовых платежей в консолидированный бюджет области на текущий финансовый год;</w:t>
      </w:r>
    </w:p>
    <w:p w:rsidR="00F02639" w:rsidRPr="00A50E48" w:rsidRDefault="00F02639" w:rsidP="00F02639">
      <w:pPr>
        <w:pStyle w:val="ae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A50E48">
        <w:rPr>
          <w:b w:val="0"/>
          <w:sz w:val="28"/>
          <w:szCs w:val="28"/>
        </w:rPr>
        <w:t>Кп – коэффициент, учитывающий изменение потребительских цен на товары (работы, услуги) в Российской Федерации на очередной финансовый год, по данным министерства экономического развития Россий</w:t>
      </w:r>
      <w:r>
        <w:rPr>
          <w:b w:val="0"/>
          <w:sz w:val="28"/>
          <w:szCs w:val="28"/>
        </w:rPr>
        <w:t>ской Федера</w:t>
      </w:r>
      <w:r w:rsidRPr="00A50E48">
        <w:rPr>
          <w:b w:val="0"/>
          <w:sz w:val="28"/>
          <w:szCs w:val="28"/>
        </w:rPr>
        <w:t>ции;</w:t>
      </w:r>
    </w:p>
    <w:p w:rsidR="00F02639" w:rsidRDefault="00F02639" w:rsidP="00F02639">
      <w:pPr>
        <w:pStyle w:val="ae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A50E48">
        <w:rPr>
          <w:b w:val="0"/>
          <w:sz w:val="28"/>
          <w:szCs w:val="28"/>
        </w:rPr>
        <w:t>НндфлФП – норматив отчислений доходов от налога на доходы физических лиц в виде фиксированных авансовых платежей в бюджет</w:t>
      </w:r>
      <w:r>
        <w:rPr>
          <w:b w:val="0"/>
          <w:sz w:val="28"/>
          <w:szCs w:val="28"/>
        </w:rPr>
        <w:t xml:space="preserve"> поселений</w:t>
      </w:r>
      <w:r w:rsidRPr="00A50E48">
        <w:rPr>
          <w:b w:val="0"/>
          <w:sz w:val="28"/>
          <w:szCs w:val="28"/>
        </w:rPr>
        <w:t>.</w:t>
      </w:r>
    </w:p>
    <w:p w:rsidR="00F02639" w:rsidRPr="007836FE" w:rsidRDefault="00F02639" w:rsidP="00F02639">
      <w:pPr>
        <w:pStyle w:val="ae"/>
        <w:shd w:val="clear" w:color="auto" w:fill="FFFFFF"/>
        <w:jc w:val="both"/>
        <w:rPr>
          <w:b w:val="0"/>
          <w:sz w:val="28"/>
          <w:szCs w:val="28"/>
        </w:rPr>
      </w:pPr>
    </w:p>
    <w:p w:rsidR="00F02639" w:rsidRDefault="00F02639" w:rsidP="00F02639">
      <w:pPr>
        <w:jc w:val="both"/>
        <w:rPr>
          <w:sz w:val="28"/>
          <w:szCs w:val="28"/>
        </w:rPr>
      </w:pPr>
    </w:p>
    <w:p w:rsidR="00F02639" w:rsidRDefault="00F02639" w:rsidP="00F02639">
      <w:pPr>
        <w:widowControl w:val="0"/>
        <w:numPr>
          <w:ilvl w:val="2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н</w:t>
      </w:r>
      <w:r w:rsidRPr="00532E76">
        <w:rPr>
          <w:sz w:val="28"/>
          <w:szCs w:val="28"/>
        </w:rPr>
        <w:t>алог</w:t>
      </w:r>
      <w:r>
        <w:rPr>
          <w:sz w:val="28"/>
          <w:szCs w:val="28"/>
        </w:rPr>
        <w:t>у</w:t>
      </w:r>
      <w:r w:rsidRPr="00532E76">
        <w:rPr>
          <w:sz w:val="28"/>
          <w:szCs w:val="28"/>
        </w:rPr>
        <w:t xml:space="preserve"> на доходы физических лиц</w:t>
      </w:r>
      <w:r>
        <w:rPr>
          <w:sz w:val="28"/>
          <w:szCs w:val="28"/>
        </w:rPr>
        <w:t>,</w:t>
      </w:r>
      <w:r w:rsidRPr="003C7878">
        <w:rPr>
          <w:sz w:val="28"/>
          <w:szCs w:val="28"/>
        </w:rPr>
        <w:t xml:space="preserve"> </w:t>
      </w:r>
      <w:r>
        <w:rPr>
          <w:sz w:val="28"/>
          <w:szCs w:val="28"/>
        </w:rPr>
        <w:t>взимаемому с доходов физи-</w:t>
      </w:r>
    </w:p>
    <w:p w:rsidR="00F02639" w:rsidRPr="00F377DD" w:rsidRDefault="00F02639" w:rsidP="00F026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ческих лиц в соответствии со статьями 227 и 228 Налогового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са Российской Федерации </w:t>
      </w:r>
      <w:r w:rsidRPr="00F377DD">
        <w:rPr>
          <w:sz w:val="28"/>
          <w:szCs w:val="28"/>
        </w:rPr>
        <w:t>(далее – налог на доходы физических лиц, вз</w:t>
      </w:r>
      <w:r w:rsidRPr="00F377DD">
        <w:rPr>
          <w:sz w:val="28"/>
          <w:szCs w:val="28"/>
        </w:rPr>
        <w:t>и</w:t>
      </w:r>
      <w:r w:rsidRPr="00F377DD">
        <w:rPr>
          <w:sz w:val="28"/>
          <w:szCs w:val="28"/>
        </w:rPr>
        <w:t>маемый с прочих д</w:t>
      </w:r>
      <w:r w:rsidRPr="00F377DD">
        <w:rPr>
          <w:sz w:val="28"/>
          <w:szCs w:val="28"/>
        </w:rPr>
        <w:t>о</w:t>
      </w:r>
      <w:r w:rsidRPr="00F377DD">
        <w:rPr>
          <w:sz w:val="28"/>
          <w:szCs w:val="28"/>
        </w:rPr>
        <w:t xml:space="preserve">ходов).  </w:t>
      </w:r>
    </w:p>
    <w:p w:rsidR="00F02639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>Расчет прогноза поступления доходов от налога на доходы физических лиц, взимаемо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2E76">
        <w:rPr>
          <w:rFonts w:ascii="Times New Roman" w:hAnsi="Times New Roman" w:cs="Times New Roman"/>
          <w:sz w:val="28"/>
          <w:szCs w:val="28"/>
        </w:rPr>
        <w:t xml:space="preserve"> с прочих доходов, </w:t>
      </w:r>
      <w:r w:rsidRPr="006766A4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766A4">
        <w:rPr>
          <w:rFonts w:ascii="Times New Roman" w:hAnsi="Times New Roman" w:cs="Times New Roman"/>
          <w:sz w:val="28"/>
          <w:szCs w:val="28"/>
        </w:rPr>
        <w:t xml:space="preserve"> пр</w:t>
      </w:r>
      <w:r w:rsidRPr="006766A4">
        <w:rPr>
          <w:rFonts w:ascii="Times New Roman" w:hAnsi="Times New Roman" w:cs="Times New Roman"/>
          <w:sz w:val="28"/>
          <w:szCs w:val="28"/>
        </w:rPr>
        <w:t>о</w:t>
      </w:r>
      <w:r w:rsidRPr="006766A4">
        <w:rPr>
          <w:rFonts w:ascii="Times New Roman" w:hAnsi="Times New Roman" w:cs="Times New Roman"/>
          <w:sz w:val="28"/>
          <w:szCs w:val="28"/>
        </w:rPr>
        <w:t>изводится по следующей формуле</w:t>
      </w:r>
      <w:r w:rsidRPr="00532E76">
        <w:rPr>
          <w:rFonts w:ascii="Times New Roman" w:hAnsi="Times New Roman" w:cs="Times New Roman"/>
          <w:sz w:val="28"/>
          <w:szCs w:val="28"/>
        </w:rPr>
        <w:t>:</w:t>
      </w:r>
    </w:p>
    <w:p w:rsidR="00F02639" w:rsidRPr="00141EE4" w:rsidRDefault="00F02639" w:rsidP="00F02639">
      <w:pPr>
        <w:pStyle w:val="ConsPlusNonformat"/>
        <w:widowControl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41E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41EE4">
        <w:rPr>
          <w:rFonts w:ascii="Times New Roman" w:hAnsi="Times New Roman" w:cs="Times New Roman"/>
          <w:b/>
          <w:sz w:val="28"/>
          <w:szCs w:val="28"/>
        </w:rPr>
        <w:t>n</w:t>
      </w:r>
    </w:p>
    <w:p w:rsidR="00F02639" w:rsidRDefault="00F02639" w:rsidP="00F02639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1EE4">
        <w:rPr>
          <w:rFonts w:ascii="Times New Roman" w:hAnsi="Times New Roman" w:cs="Times New Roman"/>
          <w:b/>
          <w:sz w:val="28"/>
          <w:szCs w:val="28"/>
        </w:rPr>
        <w:t>НДФЛпроч = SUM ((НДФЛотч</w:t>
      </w:r>
      <w:r w:rsidRPr="00141EE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141EE4">
        <w:rPr>
          <w:rFonts w:ascii="Times New Roman" w:hAnsi="Times New Roman" w:cs="Times New Roman"/>
          <w:b/>
          <w:sz w:val="28"/>
          <w:szCs w:val="28"/>
        </w:rPr>
        <w:t xml:space="preserve"> × Кр</w:t>
      </w:r>
      <w:r w:rsidRPr="00141EE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141EE4">
        <w:rPr>
          <w:rFonts w:ascii="Times New Roman" w:hAnsi="Times New Roman" w:cs="Times New Roman"/>
          <w:b/>
          <w:sz w:val="28"/>
          <w:szCs w:val="28"/>
        </w:rPr>
        <w:t xml:space="preserve"> + Нвз</w:t>
      </w:r>
      <w:r w:rsidRPr="00141EE4">
        <w:rPr>
          <w:rFonts w:ascii="Times New Roman" w:hAnsi="Times New Roman" w:cs="Times New Roman"/>
          <w:b/>
          <w:sz w:val="40"/>
          <w:szCs w:val="40"/>
          <w:vertAlign w:val="subscript"/>
          <w:lang w:val="en-US"/>
        </w:rPr>
        <w:t>i</w:t>
      </w:r>
      <w:r w:rsidRPr="00141EE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141EE4">
        <w:rPr>
          <w:rFonts w:ascii="Times New Roman" w:hAnsi="Times New Roman" w:cs="Times New Roman"/>
          <w:b/>
          <w:sz w:val="28"/>
          <w:szCs w:val="28"/>
        </w:rPr>
        <w:t>) × Н</w:t>
      </w:r>
      <w:r>
        <w:rPr>
          <w:rFonts w:ascii="Times New Roman" w:hAnsi="Times New Roman" w:cs="Times New Roman"/>
          <w:b/>
          <w:sz w:val="28"/>
          <w:szCs w:val="28"/>
        </w:rPr>
        <w:t>проч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1EE4">
        <w:rPr>
          <w:rFonts w:ascii="Times New Roman" w:hAnsi="Times New Roman" w:cs="Times New Roman"/>
          <w:b/>
          <w:sz w:val="28"/>
          <w:szCs w:val="28"/>
        </w:rPr>
        <w:t>)</w:t>
      </w:r>
      <w:r w:rsidRPr="002D06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2639" w:rsidRDefault="00F02639" w:rsidP="00F02639">
      <w:pPr>
        <w:pStyle w:val="ConsPlusNonformat"/>
        <w:widowControl/>
        <w:spacing w:after="36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D06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41EE4">
        <w:rPr>
          <w:rFonts w:ascii="Times New Roman" w:hAnsi="Times New Roman" w:cs="Times New Roman"/>
          <w:b/>
          <w:sz w:val="28"/>
          <w:szCs w:val="28"/>
        </w:rPr>
        <w:t>i=1</w:t>
      </w:r>
    </w:p>
    <w:p w:rsidR="00F02639" w:rsidRPr="00CC1908" w:rsidRDefault="00F02639" w:rsidP="00F02639">
      <w:pPr>
        <w:pStyle w:val="a9"/>
      </w:pPr>
      <w:r w:rsidRPr="00CC1908">
        <w:t>где:</w:t>
      </w:r>
    </w:p>
    <w:p w:rsidR="00F02639" w:rsidRPr="009E64FD" w:rsidRDefault="00F02639" w:rsidP="00F02639">
      <w:pPr>
        <w:pStyle w:val="a9"/>
        <w:ind w:firstLine="708"/>
        <w:jc w:val="both"/>
      </w:pPr>
      <w:r w:rsidRPr="009E64FD">
        <w:t>НДФЛпроч – прогноз поступления доходов от налога на доходы физических лиц, взимаемого с прочих доходов, в бю</w:t>
      </w:r>
      <w:r w:rsidRPr="009E64FD">
        <w:t>д</w:t>
      </w:r>
      <w:r w:rsidRPr="009E64FD">
        <w:t xml:space="preserve">жет </w:t>
      </w:r>
      <w:r>
        <w:t>поселения</w:t>
      </w:r>
      <w:r w:rsidRPr="009E64FD">
        <w:t>;</w:t>
      </w:r>
    </w:p>
    <w:p w:rsidR="00F02639" w:rsidRPr="009E64FD" w:rsidRDefault="00F02639" w:rsidP="00F02639">
      <w:pPr>
        <w:pStyle w:val="a9"/>
        <w:ind w:firstLine="708"/>
        <w:jc w:val="both"/>
      </w:pPr>
      <w:r w:rsidRPr="009E64FD">
        <w:t>НДФЛотч</w:t>
      </w:r>
      <w:r w:rsidRPr="009E64FD">
        <w:rPr>
          <w:vertAlign w:val="subscript"/>
        </w:rPr>
        <w:t>i</w:t>
      </w:r>
      <w:r w:rsidRPr="009E64FD">
        <w:t xml:space="preserve"> – фактическое поступление налога на доходы физических лиц, вз</w:t>
      </w:r>
      <w:r w:rsidRPr="009E64FD">
        <w:t>и</w:t>
      </w:r>
      <w:r w:rsidRPr="009E64FD">
        <w:t xml:space="preserve">маемого с прочих доходов </w:t>
      </w:r>
      <w:r w:rsidRPr="009E64FD">
        <w:rPr>
          <w:lang w:val="en-US"/>
        </w:rPr>
        <w:t>i</w:t>
      </w:r>
      <w:r w:rsidRPr="009E64FD">
        <w:t>–го вида, за отчетный финансовый год;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 w:rsidRPr="006766A4">
        <w:rPr>
          <w:sz w:val="28"/>
          <w:szCs w:val="28"/>
        </w:rPr>
        <w:t>Кр</w:t>
      </w:r>
      <w:r w:rsidRPr="008320BB">
        <w:rPr>
          <w:sz w:val="28"/>
          <w:szCs w:val="28"/>
          <w:vertAlign w:val="subscript"/>
        </w:rPr>
        <w:t>i</w:t>
      </w:r>
      <w:r w:rsidRPr="006766A4">
        <w:rPr>
          <w:sz w:val="28"/>
          <w:szCs w:val="28"/>
        </w:rPr>
        <w:t xml:space="preserve"> – </w:t>
      </w:r>
      <w:r w:rsidRPr="00AA611D">
        <w:rPr>
          <w:sz w:val="28"/>
          <w:szCs w:val="28"/>
        </w:rPr>
        <w:t>коэффициент роста (снижения) поступлений налога на доходы физ</w:t>
      </w:r>
      <w:r w:rsidRPr="00AA611D">
        <w:rPr>
          <w:sz w:val="28"/>
          <w:szCs w:val="28"/>
        </w:rPr>
        <w:t>и</w:t>
      </w:r>
      <w:r w:rsidRPr="00AA611D">
        <w:rPr>
          <w:sz w:val="28"/>
          <w:szCs w:val="28"/>
        </w:rPr>
        <w:t>ческих лиц, взимаемого с прочих доходов, в зависимости от вида облагаемых прочих доходов физических лиц (по доходам в виде  дивидендов от долевого участия в деятельности организаций, для физических лиц, зарегистрированных в качестве индивидуальных предпринимателей, частных нотариусов и других лиц, занимающихся частной практикой, применяется коэффициент роста (снижения) прибыли прибыльных предприятий, прогнозируемый на очередной финансовый год к уровню отчетного года в сопоставимых условиях</w:t>
      </w:r>
      <w:r w:rsidRPr="00AA611D">
        <w:rPr>
          <w:rStyle w:val="ad"/>
          <w:sz w:val="28"/>
          <w:szCs w:val="28"/>
        </w:rPr>
        <w:footnoteReference w:id="1"/>
      </w:r>
      <w:r w:rsidRPr="00AA611D">
        <w:rPr>
          <w:sz w:val="28"/>
          <w:szCs w:val="28"/>
        </w:rPr>
        <w:t>; по доходам, получе</w:t>
      </w:r>
      <w:r w:rsidRPr="00AA611D">
        <w:rPr>
          <w:sz w:val="28"/>
          <w:szCs w:val="28"/>
        </w:rPr>
        <w:t>н</w:t>
      </w:r>
      <w:r w:rsidRPr="00AA611D">
        <w:rPr>
          <w:sz w:val="28"/>
          <w:szCs w:val="28"/>
        </w:rPr>
        <w:t>ным физическими лицами, являющимися иностранными гражданами, осущест</w:t>
      </w:r>
      <w:r w:rsidRPr="00AA611D">
        <w:rPr>
          <w:sz w:val="28"/>
          <w:szCs w:val="28"/>
        </w:rPr>
        <w:t>в</w:t>
      </w:r>
      <w:r w:rsidRPr="00AA611D">
        <w:rPr>
          <w:sz w:val="28"/>
          <w:szCs w:val="28"/>
        </w:rPr>
        <w:t>ляющими трудовую деятельность по найму у физических лиц на основании п</w:t>
      </w:r>
      <w:r w:rsidRPr="00AA611D">
        <w:rPr>
          <w:sz w:val="28"/>
          <w:szCs w:val="28"/>
        </w:rPr>
        <w:t>а</w:t>
      </w:r>
      <w:r w:rsidRPr="00AA611D">
        <w:rPr>
          <w:sz w:val="28"/>
          <w:szCs w:val="28"/>
        </w:rPr>
        <w:t>тента, применяется коэффициент роста (снижения) установленной Министерс</w:t>
      </w:r>
      <w:r w:rsidRPr="00AA611D">
        <w:rPr>
          <w:sz w:val="28"/>
          <w:szCs w:val="28"/>
        </w:rPr>
        <w:t>т</w:t>
      </w:r>
      <w:r w:rsidRPr="00AA611D">
        <w:rPr>
          <w:sz w:val="28"/>
          <w:szCs w:val="28"/>
        </w:rPr>
        <w:t>вом здравоохранения и социального развития Российской Федерации квоты на выдачу иностранным гражданам разрешений на работу в Кировской области в текущем году к уровню отчетного года; по остальным прочим доходам примен</w:t>
      </w:r>
      <w:r w:rsidRPr="00AA611D">
        <w:rPr>
          <w:sz w:val="28"/>
          <w:szCs w:val="28"/>
        </w:rPr>
        <w:t>я</w:t>
      </w:r>
      <w:r w:rsidRPr="00AA611D">
        <w:rPr>
          <w:sz w:val="28"/>
          <w:szCs w:val="28"/>
        </w:rPr>
        <w:t>ется индекс потребительских цен на очередной финансовый год);</w:t>
      </w:r>
    </w:p>
    <w:p w:rsidR="00F02639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0996">
        <w:rPr>
          <w:rFonts w:ascii="Times New Roman" w:hAnsi="Times New Roman" w:cs="Times New Roman"/>
          <w:sz w:val="28"/>
          <w:szCs w:val="28"/>
        </w:rPr>
        <w:t>Нвз</w:t>
      </w:r>
      <w:r w:rsidRPr="008320B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20996">
        <w:rPr>
          <w:rFonts w:ascii="Times New Roman" w:hAnsi="Times New Roman" w:cs="Times New Roman"/>
          <w:sz w:val="28"/>
          <w:szCs w:val="28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>– прогнозируемые поступления в виде неисполненных обязательств (недоимки) налогоплательщиков по н</w:t>
      </w:r>
      <w:r w:rsidRPr="00532E76">
        <w:rPr>
          <w:rFonts w:ascii="Times New Roman" w:hAnsi="Times New Roman" w:cs="Times New Roman"/>
          <w:sz w:val="28"/>
          <w:szCs w:val="28"/>
        </w:rPr>
        <w:t>а</w:t>
      </w:r>
      <w:r w:rsidRPr="00532E76">
        <w:rPr>
          <w:rFonts w:ascii="Times New Roman" w:hAnsi="Times New Roman" w:cs="Times New Roman"/>
          <w:sz w:val="28"/>
          <w:szCs w:val="28"/>
        </w:rPr>
        <w:t>логу на доходы физических лиц с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–го вида; </w:t>
      </w:r>
    </w:p>
    <w:p w:rsidR="00F02639" w:rsidRPr="00532E76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20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>– норматив отчислений доходов от налога на доходы физических лиц, взимаемого с прочих доходов, в бюджет</w:t>
      </w:r>
      <w:r w:rsidRPr="00534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32E76">
        <w:rPr>
          <w:rFonts w:ascii="Times New Roman" w:hAnsi="Times New Roman" w:cs="Times New Roman"/>
          <w:sz w:val="28"/>
          <w:szCs w:val="28"/>
        </w:rPr>
        <w:t>;</w:t>
      </w:r>
    </w:p>
    <w:p w:rsidR="00F02639" w:rsidRPr="00532E76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8"/>
          <w:szCs w:val="28"/>
        </w:rPr>
        <w:lastRenderedPageBreak/>
        <w:t>i – вид прочих доходов физических лиц;</w:t>
      </w:r>
    </w:p>
    <w:p w:rsidR="00F02639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E76">
        <w:rPr>
          <w:rFonts w:ascii="Times New Roman" w:hAnsi="Times New Roman" w:cs="Times New Roman"/>
          <w:sz w:val="28"/>
          <w:szCs w:val="28"/>
        </w:rPr>
        <w:t>n – количество видо</w:t>
      </w:r>
      <w:r>
        <w:rPr>
          <w:rFonts w:ascii="Times New Roman" w:hAnsi="Times New Roman" w:cs="Times New Roman"/>
          <w:sz w:val="28"/>
          <w:szCs w:val="28"/>
        </w:rPr>
        <w:t xml:space="preserve">в прочих доходов физических лиц </w:t>
      </w:r>
      <w:r w:rsidRPr="00532E7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–го вида.</w:t>
      </w:r>
    </w:p>
    <w:p w:rsidR="00F02639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2639" w:rsidRPr="002C4CA2" w:rsidRDefault="00F02639" w:rsidP="00F02639">
      <w:pPr>
        <w:pStyle w:val="ae"/>
        <w:ind w:firstLine="720"/>
        <w:jc w:val="both"/>
        <w:rPr>
          <w:sz w:val="28"/>
          <w:szCs w:val="28"/>
        </w:rPr>
      </w:pPr>
      <w:r w:rsidRPr="002C4CA2">
        <w:rPr>
          <w:sz w:val="28"/>
          <w:szCs w:val="28"/>
        </w:rPr>
        <w:t>2.2. По государственной пошлине.</w:t>
      </w:r>
    </w:p>
    <w:p w:rsidR="00F02639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4CEE">
        <w:rPr>
          <w:rFonts w:ascii="Times New Roman" w:hAnsi="Times New Roman" w:cs="Times New Roman"/>
          <w:sz w:val="28"/>
          <w:szCs w:val="28"/>
        </w:rPr>
        <w:t>Расчет прогноза поступления доходов от государственной п</w:t>
      </w:r>
      <w:r w:rsidRPr="003F4CEE">
        <w:rPr>
          <w:rFonts w:ascii="Times New Roman" w:hAnsi="Times New Roman" w:cs="Times New Roman"/>
          <w:sz w:val="28"/>
          <w:szCs w:val="28"/>
        </w:rPr>
        <w:t>о</w:t>
      </w:r>
      <w:r w:rsidRPr="003F4CEE">
        <w:rPr>
          <w:rFonts w:ascii="Times New Roman" w:hAnsi="Times New Roman" w:cs="Times New Roman"/>
          <w:sz w:val="28"/>
          <w:szCs w:val="28"/>
        </w:rPr>
        <w:t>шлины (в разрезе видов государственной пошлины) в бюджет</w:t>
      </w:r>
      <w:r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FC07FB">
        <w:rPr>
          <w:rFonts w:ascii="Times New Roman" w:hAnsi="Times New Roman" w:cs="Times New Roman"/>
          <w:sz w:val="28"/>
          <w:szCs w:val="28"/>
        </w:rPr>
        <w:t>я</w:t>
      </w:r>
      <w:r w:rsidRPr="003F4CEE">
        <w:rPr>
          <w:rFonts w:ascii="Times New Roman" w:hAnsi="Times New Roman" w:cs="Times New Roman"/>
          <w:sz w:val="28"/>
          <w:szCs w:val="28"/>
        </w:rPr>
        <w:t xml:space="preserve"> осуществляется с</w:t>
      </w:r>
      <w:r w:rsidRPr="003F4CEE">
        <w:rPr>
          <w:rFonts w:ascii="Times New Roman" w:hAnsi="Times New Roman" w:cs="Times New Roman"/>
          <w:sz w:val="28"/>
          <w:szCs w:val="28"/>
        </w:rPr>
        <w:t>о</w:t>
      </w:r>
      <w:r w:rsidRPr="003F4CEE">
        <w:rPr>
          <w:rFonts w:ascii="Times New Roman" w:hAnsi="Times New Roman" w:cs="Times New Roman"/>
          <w:sz w:val="28"/>
          <w:szCs w:val="28"/>
        </w:rPr>
        <w:t>ответствующими главными администраторами доходов исходя из ожидаемого поступления государственной пошлины за текущий финансовый год и показат</w:t>
      </w:r>
      <w:r w:rsidRPr="003F4CEE">
        <w:rPr>
          <w:rFonts w:ascii="Times New Roman" w:hAnsi="Times New Roman" w:cs="Times New Roman"/>
          <w:sz w:val="28"/>
          <w:szCs w:val="28"/>
        </w:rPr>
        <w:t>е</w:t>
      </w:r>
      <w:r w:rsidRPr="003F4CEE">
        <w:rPr>
          <w:rFonts w:ascii="Times New Roman" w:hAnsi="Times New Roman" w:cs="Times New Roman"/>
          <w:sz w:val="28"/>
          <w:szCs w:val="28"/>
        </w:rPr>
        <w:t>лей, характеризующих увеличение (уменьшение) количества регистрационных де</w:t>
      </w:r>
      <w:r w:rsidRPr="003F4CEE">
        <w:rPr>
          <w:rFonts w:ascii="Times New Roman" w:hAnsi="Times New Roman" w:cs="Times New Roman"/>
          <w:sz w:val="28"/>
          <w:szCs w:val="28"/>
        </w:rPr>
        <w:t>й</w:t>
      </w:r>
      <w:r w:rsidRPr="003F4CEE">
        <w:rPr>
          <w:rFonts w:ascii="Times New Roman" w:hAnsi="Times New Roman" w:cs="Times New Roman"/>
          <w:sz w:val="28"/>
          <w:szCs w:val="28"/>
        </w:rPr>
        <w:t>ствий и (или) размеров государственной пошлины, установленных главой 25.3 Налогового кодекса Росси</w:t>
      </w:r>
      <w:r w:rsidRPr="003F4CEE">
        <w:rPr>
          <w:rFonts w:ascii="Times New Roman" w:hAnsi="Times New Roman" w:cs="Times New Roman"/>
          <w:sz w:val="28"/>
          <w:szCs w:val="28"/>
        </w:rPr>
        <w:t>й</w:t>
      </w:r>
      <w:r w:rsidRPr="003F4CE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02639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2639" w:rsidRPr="006F6B15" w:rsidRDefault="00F02639" w:rsidP="00F02639">
      <w:pPr>
        <w:ind w:firstLine="709"/>
        <w:jc w:val="both"/>
        <w:rPr>
          <w:b/>
          <w:sz w:val="28"/>
          <w:szCs w:val="28"/>
        </w:rPr>
      </w:pPr>
      <w:r w:rsidRPr="006F6B1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6F6B15">
        <w:rPr>
          <w:b/>
          <w:sz w:val="28"/>
          <w:szCs w:val="28"/>
        </w:rPr>
        <w:t>. По единому сельскохозяйственному налогу.</w:t>
      </w:r>
    </w:p>
    <w:p w:rsidR="00F02639" w:rsidRPr="0090304A" w:rsidRDefault="00F02639" w:rsidP="00F02639">
      <w:pPr>
        <w:ind w:firstLine="709"/>
        <w:jc w:val="both"/>
        <w:rPr>
          <w:sz w:val="28"/>
          <w:szCs w:val="28"/>
        </w:rPr>
      </w:pPr>
      <w:r w:rsidRPr="0090304A">
        <w:rPr>
          <w:sz w:val="28"/>
          <w:szCs w:val="28"/>
        </w:rPr>
        <w:t>Расчет прогноза поступления доходов от единого сельскохозяйственного налога в бюджет</w:t>
      </w:r>
      <w:r>
        <w:rPr>
          <w:sz w:val="28"/>
          <w:szCs w:val="28"/>
        </w:rPr>
        <w:t xml:space="preserve">  </w:t>
      </w:r>
      <w:r w:rsidRPr="00664A5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FC07FB">
        <w:rPr>
          <w:sz w:val="28"/>
          <w:szCs w:val="28"/>
        </w:rPr>
        <w:t>я</w:t>
      </w:r>
      <w:r w:rsidRPr="0090304A">
        <w:rPr>
          <w:sz w:val="28"/>
          <w:szCs w:val="28"/>
        </w:rPr>
        <w:t xml:space="preserve"> производится по следующей формуле:</w:t>
      </w:r>
    </w:p>
    <w:p w:rsidR="00F02639" w:rsidRDefault="00F02639" w:rsidP="00F02639">
      <w:pPr>
        <w:jc w:val="center"/>
        <w:rPr>
          <w:sz w:val="28"/>
          <w:szCs w:val="28"/>
        </w:rPr>
      </w:pPr>
      <w:r w:rsidRPr="006F6B15">
        <w:rPr>
          <w:b/>
          <w:sz w:val="28"/>
          <w:szCs w:val="28"/>
        </w:rPr>
        <w:t>Несхн = (НБесхн × Кпсх</w:t>
      </w:r>
      <w:r>
        <w:rPr>
          <w:b/>
          <w:sz w:val="28"/>
          <w:szCs w:val="28"/>
        </w:rPr>
        <w:t>+/-дельтаП</w:t>
      </w:r>
      <w:r w:rsidRPr="006F6B15">
        <w:rPr>
          <w:b/>
          <w:sz w:val="28"/>
          <w:szCs w:val="28"/>
        </w:rPr>
        <w:t xml:space="preserve"> + Нвз) × Нсх,</w:t>
      </w:r>
      <w:r w:rsidRPr="0090304A">
        <w:rPr>
          <w:sz w:val="28"/>
          <w:szCs w:val="28"/>
        </w:rPr>
        <w:t xml:space="preserve"> </w:t>
      </w:r>
    </w:p>
    <w:p w:rsidR="00F02639" w:rsidRPr="0090304A" w:rsidRDefault="00F02639" w:rsidP="00F02639">
      <w:pPr>
        <w:rPr>
          <w:sz w:val="28"/>
          <w:szCs w:val="28"/>
        </w:rPr>
      </w:pPr>
      <w:r w:rsidRPr="0090304A">
        <w:rPr>
          <w:sz w:val="28"/>
          <w:szCs w:val="28"/>
        </w:rPr>
        <w:t>где:</w:t>
      </w:r>
    </w:p>
    <w:p w:rsidR="00F02639" w:rsidRPr="0090304A" w:rsidRDefault="00F02639" w:rsidP="00F02639">
      <w:pPr>
        <w:ind w:firstLine="709"/>
        <w:jc w:val="both"/>
        <w:rPr>
          <w:sz w:val="28"/>
          <w:szCs w:val="28"/>
        </w:rPr>
      </w:pPr>
      <w:r w:rsidRPr="0090304A">
        <w:rPr>
          <w:sz w:val="28"/>
          <w:szCs w:val="28"/>
        </w:rPr>
        <w:t xml:space="preserve">Несхн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прогноз поступления доходов от единого сельскохозяйственного налога </w:t>
      </w:r>
      <w:r>
        <w:rPr>
          <w:sz w:val="28"/>
          <w:szCs w:val="28"/>
        </w:rPr>
        <w:t xml:space="preserve">в бюджет </w:t>
      </w:r>
      <w:r w:rsidRPr="00664A5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FC07FB">
        <w:rPr>
          <w:sz w:val="28"/>
          <w:szCs w:val="28"/>
        </w:rPr>
        <w:t>я</w:t>
      </w:r>
      <w:r w:rsidRPr="0090304A">
        <w:rPr>
          <w:sz w:val="28"/>
          <w:szCs w:val="28"/>
        </w:rPr>
        <w:t>;</w:t>
      </w:r>
    </w:p>
    <w:p w:rsidR="00F02639" w:rsidRPr="0090304A" w:rsidRDefault="00F02639" w:rsidP="00F02639">
      <w:pPr>
        <w:ind w:firstLine="709"/>
        <w:jc w:val="both"/>
        <w:rPr>
          <w:sz w:val="28"/>
          <w:szCs w:val="28"/>
        </w:rPr>
      </w:pPr>
      <w:r w:rsidRPr="0090304A">
        <w:rPr>
          <w:sz w:val="28"/>
          <w:szCs w:val="28"/>
        </w:rPr>
        <w:t xml:space="preserve">НБесхн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сумма </w:t>
      </w:r>
      <w:r>
        <w:rPr>
          <w:sz w:val="28"/>
          <w:szCs w:val="28"/>
        </w:rPr>
        <w:t xml:space="preserve">исчисленного </w:t>
      </w:r>
      <w:r w:rsidRPr="0090304A">
        <w:rPr>
          <w:sz w:val="28"/>
          <w:szCs w:val="28"/>
        </w:rPr>
        <w:t>единого сельскохозяйственного налога в бюджет</w:t>
      </w:r>
      <w:r>
        <w:rPr>
          <w:sz w:val="28"/>
          <w:szCs w:val="28"/>
        </w:rPr>
        <w:t xml:space="preserve"> </w:t>
      </w:r>
      <w:r w:rsidRPr="0090304A">
        <w:rPr>
          <w:sz w:val="28"/>
          <w:szCs w:val="28"/>
        </w:rPr>
        <w:t xml:space="preserve">за отчетный финансовый год, по данным налоговой отчетности </w:t>
      </w:r>
      <w:r>
        <w:rPr>
          <w:sz w:val="28"/>
          <w:szCs w:val="28"/>
        </w:rPr>
        <w:t xml:space="preserve">        №</w:t>
      </w:r>
      <w:r w:rsidRPr="0090304A">
        <w:rPr>
          <w:sz w:val="28"/>
          <w:szCs w:val="28"/>
        </w:rPr>
        <w:t xml:space="preserve"> 5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ЕСХН </w:t>
      </w:r>
      <w:r>
        <w:rPr>
          <w:sz w:val="28"/>
          <w:szCs w:val="28"/>
        </w:rPr>
        <w:t>«</w:t>
      </w:r>
      <w:r w:rsidRPr="0090304A">
        <w:rPr>
          <w:sz w:val="28"/>
          <w:szCs w:val="28"/>
        </w:rPr>
        <w:t>Отчет о налоговой базе и структуре начислений по единому сельск</w:t>
      </w:r>
      <w:r w:rsidRPr="0090304A">
        <w:rPr>
          <w:sz w:val="28"/>
          <w:szCs w:val="28"/>
        </w:rPr>
        <w:t>о</w:t>
      </w:r>
      <w:r w:rsidRPr="0090304A">
        <w:rPr>
          <w:sz w:val="28"/>
          <w:szCs w:val="28"/>
        </w:rPr>
        <w:t>хозяйственному налогу</w:t>
      </w:r>
      <w:r>
        <w:rPr>
          <w:sz w:val="28"/>
          <w:szCs w:val="28"/>
        </w:rPr>
        <w:t>»</w:t>
      </w:r>
      <w:r w:rsidRPr="0090304A">
        <w:rPr>
          <w:sz w:val="28"/>
          <w:szCs w:val="28"/>
        </w:rPr>
        <w:t>;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 w:rsidRPr="0090304A">
        <w:rPr>
          <w:sz w:val="28"/>
          <w:szCs w:val="28"/>
        </w:rPr>
        <w:t xml:space="preserve">Кпсх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коэффициент роста (снижения) прибыли прибыльных предприятий сельского хозяйства на очередной финансовый год к уровню отчетного финансового года</w:t>
      </w:r>
      <w:r>
        <w:rPr>
          <w:sz w:val="28"/>
          <w:szCs w:val="28"/>
        </w:rPr>
        <w:t xml:space="preserve">, </w:t>
      </w:r>
      <w:r w:rsidRPr="009F5060">
        <w:rPr>
          <w:sz w:val="28"/>
          <w:szCs w:val="28"/>
        </w:rPr>
        <w:t>и</w:t>
      </w:r>
      <w:r w:rsidRPr="009F5060">
        <w:rPr>
          <w:sz w:val="28"/>
          <w:szCs w:val="28"/>
        </w:rPr>
        <w:t>с</w:t>
      </w:r>
      <w:r w:rsidRPr="009F5060">
        <w:rPr>
          <w:sz w:val="28"/>
          <w:szCs w:val="28"/>
        </w:rPr>
        <w:t>ходя из показателя прибыли прибыльных предприятий сельского хозяйства на текущий финансовый год и на очередной финансовый год</w:t>
      </w:r>
      <w:r w:rsidRPr="0090304A">
        <w:rPr>
          <w:sz w:val="28"/>
          <w:szCs w:val="28"/>
        </w:rPr>
        <w:t>;</w:t>
      </w:r>
    </w:p>
    <w:p w:rsidR="00F02639" w:rsidRPr="0090304A" w:rsidRDefault="00F02639" w:rsidP="00F02639">
      <w:pPr>
        <w:ind w:firstLine="709"/>
        <w:jc w:val="both"/>
        <w:rPr>
          <w:sz w:val="28"/>
          <w:szCs w:val="28"/>
        </w:rPr>
      </w:pPr>
      <w:r w:rsidRPr="00B11517">
        <w:rPr>
          <w:sz w:val="28"/>
          <w:szCs w:val="28"/>
        </w:rPr>
        <w:t>дельтаП – прогнозируемая сумма дополнительных поступлений (снижения) единого сельскохозяйственного налога в связи с изменением количества налогоплательщиков, применяющих систему налогообложения в виде единого сельскохозяйственного налога;</w:t>
      </w:r>
    </w:p>
    <w:p w:rsidR="00F02639" w:rsidRPr="0090304A" w:rsidRDefault="00F02639" w:rsidP="00F02639">
      <w:pPr>
        <w:ind w:firstLine="709"/>
        <w:jc w:val="both"/>
        <w:rPr>
          <w:sz w:val="28"/>
          <w:szCs w:val="28"/>
        </w:rPr>
      </w:pPr>
      <w:r w:rsidRPr="0090304A">
        <w:rPr>
          <w:sz w:val="28"/>
          <w:szCs w:val="28"/>
        </w:rPr>
        <w:t xml:space="preserve">Нвз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прогнозируемые поступления по единому сельскохозяйственному налогу в виде неисполненных обязательств (недоимки) налогоплательщиков;</w:t>
      </w:r>
    </w:p>
    <w:p w:rsidR="00F02639" w:rsidRPr="00AA611D" w:rsidRDefault="00F02639" w:rsidP="00F026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22A6">
        <w:rPr>
          <w:rFonts w:ascii="Times New Roman" w:hAnsi="Times New Roman" w:cs="Times New Roman"/>
          <w:sz w:val="28"/>
          <w:szCs w:val="28"/>
        </w:rPr>
        <w:t>Нсх – норматив отчислений доходов от единого сельскохозяйственного налога в бюджет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A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90304A">
        <w:rPr>
          <w:sz w:val="28"/>
          <w:szCs w:val="28"/>
        </w:rPr>
        <w:t>.</w:t>
      </w:r>
    </w:p>
    <w:p w:rsidR="00F02639" w:rsidRDefault="00F02639" w:rsidP="00F02639">
      <w:pPr>
        <w:ind w:firstLine="709"/>
        <w:jc w:val="both"/>
        <w:rPr>
          <w:b/>
          <w:sz w:val="28"/>
          <w:szCs w:val="28"/>
        </w:rPr>
      </w:pPr>
    </w:p>
    <w:p w:rsidR="00F02639" w:rsidRPr="000272A5" w:rsidRDefault="00F02639" w:rsidP="00F02639">
      <w:pPr>
        <w:ind w:firstLine="709"/>
        <w:jc w:val="both"/>
        <w:rPr>
          <w:b/>
          <w:sz w:val="28"/>
          <w:szCs w:val="28"/>
        </w:rPr>
      </w:pPr>
      <w:r w:rsidRPr="000272A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272A5">
        <w:rPr>
          <w:b/>
          <w:sz w:val="28"/>
          <w:szCs w:val="28"/>
        </w:rPr>
        <w:t>. По земельному налогу.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16782A">
        <w:rPr>
          <w:sz w:val="28"/>
          <w:szCs w:val="28"/>
        </w:rPr>
        <w:t>Расчет прогноза поступления земельного налога</w:t>
      </w:r>
      <w:r>
        <w:rPr>
          <w:sz w:val="28"/>
          <w:szCs w:val="28"/>
        </w:rPr>
        <w:t xml:space="preserve"> с организаций в бюджет  поселени</w:t>
      </w:r>
      <w:r w:rsidR="00FC07FB">
        <w:rPr>
          <w:sz w:val="28"/>
          <w:szCs w:val="28"/>
        </w:rPr>
        <w:t>я</w:t>
      </w:r>
      <w:r w:rsidRPr="0016782A">
        <w:rPr>
          <w:sz w:val="28"/>
          <w:szCs w:val="28"/>
        </w:rPr>
        <w:t xml:space="preserve"> производится по следующей формуле: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C0DF9">
        <w:rPr>
          <w:sz w:val="28"/>
          <w:szCs w:val="28"/>
        </w:rPr>
        <w:t>Нзем = (Зем – Збл +</w:t>
      </w:r>
      <w:r>
        <w:rPr>
          <w:sz w:val="28"/>
          <w:szCs w:val="28"/>
        </w:rPr>
        <w:t>/- Зл+</w:t>
      </w:r>
      <w:r w:rsidRPr="00CC0DF9">
        <w:rPr>
          <w:sz w:val="28"/>
          <w:szCs w:val="28"/>
        </w:rPr>
        <w:t xml:space="preserve"> Зв + Нвз) × Нземл, где: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 xml:space="preserve">                                 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>Нзем – прогноз поступления земельного налога, взимаемого по ставкам, установленным в соответствии с подпунктом 1 пункта 1 статьи 394 Налогового кодекса Российской Федерации, в бюд</w:t>
      </w:r>
      <w:r>
        <w:rPr>
          <w:sz w:val="28"/>
          <w:szCs w:val="28"/>
        </w:rPr>
        <w:t>жет поселения</w:t>
      </w:r>
      <w:r w:rsidRPr="00CC0DF9">
        <w:rPr>
          <w:sz w:val="28"/>
          <w:szCs w:val="28"/>
        </w:rPr>
        <w:t>;</w:t>
      </w:r>
    </w:p>
    <w:p w:rsidR="00F0263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lastRenderedPageBreak/>
        <w:t>Зем – сумма земельного налога, взимаемого по ставкам, установленным в соответствии с подпунктом 1 пункта 1 статьи 394 Налогового кодекса Российской Федерации, подлежащая уплате в бюджет за отчетный финансовый год, по данным налоговой отчетности по форме          № 5-МН «Отчет о налоговой базе и структуре начислений по местным налогам» (по код</w:t>
      </w:r>
      <w:r>
        <w:rPr>
          <w:sz w:val="28"/>
          <w:szCs w:val="28"/>
        </w:rPr>
        <w:t>у</w:t>
      </w:r>
      <w:r w:rsidRPr="00CC0DF9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CC0DF9">
        <w:rPr>
          <w:sz w:val="28"/>
          <w:szCs w:val="28"/>
        </w:rPr>
        <w:t xml:space="preserve"> 160</w:t>
      </w:r>
      <w:r>
        <w:rPr>
          <w:sz w:val="28"/>
          <w:szCs w:val="28"/>
        </w:rPr>
        <w:t xml:space="preserve">0 </w:t>
      </w:r>
      <w:r w:rsidRPr="00CC0DF9">
        <w:rPr>
          <w:sz w:val="28"/>
          <w:szCs w:val="28"/>
        </w:rPr>
        <w:t xml:space="preserve">раздела </w:t>
      </w:r>
      <w:r w:rsidRPr="00CC0DF9">
        <w:rPr>
          <w:sz w:val="28"/>
          <w:szCs w:val="28"/>
          <w:lang w:val="en-US"/>
        </w:rPr>
        <w:t>I</w:t>
      </w:r>
      <w:r w:rsidRPr="00CC0DF9">
        <w:rPr>
          <w:sz w:val="28"/>
          <w:szCs w:val="28"/>
        </w:rPr>
        <w:t xml:space="preserve"> «Отчет о налоговой базе и структуре начислений по земельно</w:t>
      </w:r>
      <w:r>
        <w:rPr>
          <w:sz w:val="28"/>
          <w:szCs w:val="28"/>
        </w:rPr>
        <w:t>му налогу по юридическим лицам»;</w:t>
      </w:r>
    </w:p>
    <w:p w:rsidR="00F0263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>Збл - сумма начисленного за отчетный год земельного налога, по предприятиям, находящимся в отчетном и текущем финансовых годах в стадии банкротства и (или) ликвидации, по данным налоговых органов;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F17">
        <w:rPr>
          <w:sz w:val="28"/>
          <w:szCs w:val="28"/>
        </w:rPr>
        <w:t xml:space="preserve">Зл – сумма земельного налога, прогнозируемая к поступлению (к уменьшению) в очередном финансовом году в связи с уменьшением (увеличением) льгот </w:t>
      </w:r>
      <w:r>
        <w:rPr>
          <w:sz w:val="28"/>
          <w:szCs w:val="28"/>
        </w:rPr>
        <w:t xml:space="preserve"> (ставок) </w:t>
      </w:r>
      <w:r w:rsidRPr="002C0F17">
        <w:rPr>
          <w:sz w:val="28"/>
          <w:szCs w:val="28"/>
        </w:rPr>
        <w:t>по земельному налогу, предоставленных органом местного самоуправления на текущий год к уровню отчетного года;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 xml:space="preserve">Зв – сумма земельного </w:t>
      </w:r>
      <w:r>
        <w:rPr>
          <w:sz w:val="28"/>
          <w:szCs w:val="28"/>
        </w:rPr>
        <w:t>налога по юридическим лицам</w:t>
      </w:r>
      <w:r w:rsidRPr="00CC0DF9">
        <w:rPr>
          <w:sz w:val="28"/>
          <w:szCs w:val="28"/>
        </w:rPr>
        <w:t xml:space="preserve"> по арендуемым земельным участкам, выкупленным в текущем финансовом году и (или) предполагаемым к выкупу в очередном финансовом году;</w:t>
      </w:r>
    </w:p>
    <w:p w:rsidR="00F0263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>Нвз – прогнозируемые поступления в виде неисполненных обязательств (недоимки) налогоплательщиков по земельному налогу</w:t>
      </w:r>
      <w:r>
        <w:rPr>
          <w:sz w:val="28"/>
          <w:szCs w:val="28"/>
        </w:rPr>
        <w:t xml:space="preserve"> с организаций;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 xml:space="preserve">Нземл – норматив отчислений </w:t>
      </w:r>
      <w:r>
        <w:rPr>
          <w:sz w:val="28"/>
          <w:szCs w:val="28"/>
        </w:rPr>
        <w:t>по доходам от земельного налога с организаций в бюджет поселений</w:t>
      </w:r>
      <w:r w:rsidRPr="00CC0DF9">
        <w:rPr>
          <w:sz w:val="28"/>
          <w:szCs w:val="28"/>
        </w:rPr>
        <w:t>.</w:t>
      </w:r>
    </w:p>
    <w:p w:rsidR="00F02639" w:rsidRDefault="00F02639" w:rsidP="00F02639">
      <w:pPr>
        <w:jc w:val="both"/>
        <w:rPr>
          <w:sz w:val="28"/>
          <w:szCs w:val="28"/>
        </w:rPr>
      </w:pP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16782A">
        <w:rPr>
          <w:sz w:val="28"/>
          <w:szCs w:val="28"/>
        </w:rPr>
        <w:t>Расчет прогноза поступления земельного налога</w:t>
      </w:r>
      <w:r>
        <w:rPr>
          <w:sz w:val="28"/>
          <w:szCs w:val="28"/>
        </w:rPr>
        <w:t xml:space="preserve"> с физических лиц  </w:t>
      </w:r>
      <w:r w:rsidRPr="0016782A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 поселени</w:t>
      </w:r>
      <w:r w:rsidR="00FC07F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6782A">
        <w:rPr>
          <w:sz w:val="28"/>
          <w:szCs w:val="28"/>
        </w:rPr>
        <w:t xml:space="preserve"> производится по следующей формуле: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Нзем = (Зем</w:t>
      </w:r>
      <w:r w:rsidRPr="00CC0DF9">
        <w:rPr>
          <w:sz w:val="28"/>
          <w:szCs w:val="28"/>
        </w:rPr>
        <w:t xml:space="preserve"> – Збл</w:t>
      </w:r>
      <w:r>
        <w:rPr>
          <w:sz w:val="28"/>
          <w:szCs w:val="28"/>
        </w:rPr>
        <w:t>+/- Зл</w:t>
      </w:r>
      <w:r w:rsidRPr="00CC0DF9">
        <w:rPr>
          <w:sz w:val="28"/>
          <w:szCs w:val="28"/>
        </w:rPr>
        <w:t xml:space="preserve"> + Зв + Нвз) × Нземл, где: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 xml:space="preserve">                                 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>Нзем – прогноз поступления земельного налога</w:t>
      </w:r>
      <w:r>
        <w:rPr>
          <w:sz w:val="28"/>
          <w:szCs w:val="28"/>
        </w:rPr>
        <w:t xml:space="preserve"> с физических лиц</w:t>
      </w:r>
      <w:r w:rsidRPr="00CC0DF9">
        <w:rPr>
          <w:sz w:val="28"/>
          <w:szCs w:val="28"/>
        </w:rPr>
        <w:t xml:space="preserve"> в бюд</w:t>
      </w:r>
      <w:r>
        <w:rPr>
          <w:sz w:val="28"/>
          <w:szCs w:val="28"/>
        </w:rPr>
        <w:t>жет  поселени</w:t>
      </w:r>
      <w:r w:rsidR="00FC07FB">
        <w:rPr>
          <w:sz w:val="28"/>
          <w:szCs w:val="28"/>
        </w:rPr>
        <w:t>я</w:t>
      </w:r>
      <w:r w:rsidRPr="00CC0DF9">
        <w:rPr>
          <w:sz w:val="28"/>
          <w:szCs w:val="28"/>
        </w:rPr>
        <w:t>;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 xml:space="preserve">Зем – сумма земельного налога, </w:t>
      </w:r>
      <w:r>
        <w:rPr>
          <w:sz w:val="28"/>
          <w:szCs w:val="28"/>
        </w:rPr>
        <w:t xml:space="preserve"> </w:t>
      </w:r>
      <w:r w:rsidRPr="00CC0DF9">
        <w:rPr>
          <w:sz w:val="28"/>
          <w:szCs w:val="28"/>
        </w:rPr>
        <w:t>подлежащая уплате в бюджет за отчетный финансовый год, по данным налоговой отчетности по форме          № 5-МН «Отчет о налоговой базе и структуре начислений по местн</w:t>
      </w:r>
      <w:r>
        <w:rPr>
          <w:sz w:val="28"/>
          <w:szCs w:val="28"/>
        </w:rPr>
        <w:t>ым налогам» (по коду строки 2500</w:t>
      </w:r>
      <w:r w:rsidRPr="00CC0DF9">
        <w:rPr>
          <w:sz w:val="28"/>
          <w:szCs w:val="28"/>
        </w:rPr>
        <w:t xml:space="preserve"> раздела </w:t>
      </w:r>
      <w:r w:rsidRPr="00CC0DF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CC0DF9">
        <w:rPr>
          <w:sz w:val="28"/>
          <w:szCs w:val="28"/>
        </w:rPr>
        <w:t xml:space="preserve"> «Отчет о налоговой базе и структуре начислений по земельному налогу по </w:t>
      </w:r>
      <w:r>
        <w:rPr>
          <w:sz w:val="28"/>
          <w:szCs w:val="28"/>
        </w:rPr>
        <w:t xml:space="preserve">физическим </w:t>
      </w:r>
      <w:r w:rsidRPr="00CC0DF9">
        <w:rPr>
          <w:sz w:val="28"/>
          <w:szCs w:val="28"/>
        </w:rPr>
        <w:t xml:space="preserve"> лицам»;</w:t>
      </w:r>
    </w:p>
    <w:p w:rsidR="00F0263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 xml:space="preserve">Збл </w:t>
      </w:r>
      <w:r>
        <w:rPr>
          <w:sz w:val="28"/>
          <w:szCs w:val="28"/>
        </w:rPr>
        <w:t>–</w:t>
      </w:r>
      <w:r w:rsidRPr="00CC0DF9">
        <w:rPr>
          <w:sz w:val="28"/>
          <w:szCs w:val="28"/>
        </w:rPr>
        <w:t xml:space="preserve"> </w:t>
      </w:r>
      <w:r w:rsidRPr="002C0F17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начисленного за отчетный финансовый  год </w:t>
      </w:r>
      <w:r w:rsidRPr="002C0F17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по физическим лицам</w:t>
      </w:r>
      <w:r w:rsidRPr="002C0F17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находящимся в отчетном в отчетном и текущем финансовых годах в стадии банкротства и (или) ликвидации, по данным налоговых органов</w:t>
      </w:r>
      <w:r w:rsidRPr="002C0F17">
        <w:rPr>
          <w:sz w:val="28"/>
          <w:szCs w:val="28"/>
        </w:rPr>
        <w:t>;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F17">
        <w:rPr>
          <w:sz w:val="28"/>
          <w:szCs w:val="28"/>
        </w:rPr>
        <w:t xml:space="preserve">Зл – </w:t>
      </w:r>
      <w:r>
        <w:rPr>
          <w:sz w:val="28"/>
          <w:szCs w:val="28"/>
        </w:rPr>
        <w:t>сумма земельного налога с физических лиц, прогнозируемая к поступлению (к уменьшению)в очередном финансовом году в связи с уменьшением (увеличением) льгот (ставок) по земельному налогу, предоставленных органом местного самоуправления на текущий год к уровню отчетного года;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 – сумма земельного налога с физических лиц</w:t>
      </w:r>
      <w:r w:rsidRPr="00CC0DF9">
        <w:rPr>
          <w:sz w:val="28"/>
          <w:szCs w:val="28"/>
        </w:rPr>
        <w:t xml:space="preserve"> по арендуемым земельным участкам, выкупленным в текущем финансовом году и (или) предполагаемым к выкупу в очередном финансовом году;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lastRenderedPageBreak/>
        <w:t xml:space="preserve">Нвз – прогнозируемые поступления в виде неисполненных обязательств (недоимки) </w:t>
      </w:r>
      <w:r>
        <w:rPr>
          <w:sz w:val="28"/>
          <w:szCs w:val="28"/>
        </w:rPr>
        <w:t xml:space="preserve">физических лиц </w:t>
      </w:r>
      <w:r w:rsidRPr="00CC0DF9">
        <w:rPr>
          <w:sz w:val="28"/>
          <w:szCs w:val="28"/>
        </w:rPr>
        <w:t xml:space="preserve"> по земельному налогу;</w:t>
      </w:r>
    </w:p>
    <w:p w:rsidR="00F02639" w:rsidRDefault="00F02639" w:rsidP="00F02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DF9">
        <w:rPr>
          <w:sz w:val="28"/>
          <w:szCs w:val="28"/>
        </w:rPr>
        <w:t xml:space="preserve">Нземл – норматив отчислений </w:t>
      </w:r>
      <w:r>
        <w:rPr>
          <w:sz w:val="28"/>
          <w:szCs w:val="28"/>
        </w:rPr>
        <w:t>по доходам от земельного налога с физических лиц</w:t>
      </w:r>
      <w:r w:rsidRPr="00CC0DF9">
        <w:rPr>
          <w:sz w:val="28"/>
          <w:szCs w:val="28"/>
        </w:rPr>
        <w:t>, в бюд</w:t>
      </w:r>
      <w:r>
        <w:rPr>
          <w:sz w:val="28"/>
          <w:szCs w:val="28"/>
        </w:rPr>
        <w:t>жет  поселений</w:t>
      </w:r>
      <w:r w:rsidRPr="00CC0DF9">
        <w:rPr>
          <w:sz w:val="28"/>
          <w:szCs w:val="28"/>
        </w:rPr>
        <w:t>.</w:t>
      </w:r>
    </w:p>
    <w:p w:rsidR="00F02639" w:rsidRPr="00CC0DF9" w:rsidRDefault="00F02639" w:rsidP="00F026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639" w:rsidRPr="006A0C43" w:rsidRDefault="00F02639" w:rsidP="00F02639">
      <w:pPr>
        <w:ind w:firstLine="709"/>
        <w:jc w:val="both"/>
        <w:rPr>
          <w:b/>
          <w:sz w:val="28"/>
          <w:szCs w:val="28"/>
        </w:rPr>
      </w:pPr>
      <w:r w:rsidRPr="006A0C4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6A0C43">
        <w:rPr>
          <w:b/>
          <w:sz w:val="28"/>
          <w:szCs w:val="28"/>
        </w:rPr>
        <w:t xml:space="preserve">. По налогу на имущество физических лиц. </w:t>
      </w:r>
    </w:p>
    <w:p w:rsidR="00F02639" w:rsidRPr="00B02F56" w:rsidRDefault="00F02639" w:rsidP="00F02639">
      <w:pPr>
        <w:ind w:firstLine="709"/>
        <w:jc w:val="both"/>
        <w:rPr>
          <w:sz w:val="28"/>
          <w:szCs w:val="28"/>
        </w:rPr>
      </w:pPr>
      <w:r w:rsidRPr="00B02F56">
        <w:rPr>
          <w:sz w:val="28"/>
          <w:szCs w:val="28"/>
        </w:rPr>
        <w:t>Расчет прогноза поступления налога на имущество физических лиц   в бюджет</w:t>
      </w:r>
      <w:r>
        <w:rPr>
          <w:sz w:val="28"/>
          <w:szCs w:val="28"/>
        </w:rPr>
        <w:t xml:space="preserve"> </w:t>
      </w:r>
      <w:r w:rsidRPr="00B02F5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Pr="00B02F56">
        <w:rPr>
          <w:sz w:val="28"/>
          <w:szCs w:val="28"/>
        </w:rPr>
        <w:t xml:space="preserve"> производится по следующей форм</w:t>
      </w:r>
      <w:r w:rsidRPr="00B02F56">
        <w:rPr>
          <w:sz w:val="28"/>
          <w:szCs w:val="28"/>
        </w:rPr>
        <w:t>у</w:t>
      </w:r>
      <w:r w:rsidRPr="00B02F56">
        <w:rPr>
          <w:sz w:val="28"/>
          <w:szCs w:val="28"/>
        </w:rPr>
        <w:t>ле:</w:t>
      </w:r>
    </w:p>
    <w:p w:rsidR="00F02639" w:rsidRDefault="00F02639" w:rsidP="00F02639">
      <w:pPr>
        <w:ind w:firstLine="709"/>
        <w:jc w:val="center"/>
        <w:rPr>
          <w:sz w:val="28"/>
          <w:szCs w:val="28"/>
        </w:rPr>
      </w:pPr>
      <w:r w:rsidRPr="006A0C43">
        <w:rPr>
          <w:b/>
          <w:sz w:val="28"/>
          <w:szCs w:val="28"/>
        </w:rPr>
        <w:t>Нимфл = (Нупл × Кр</w:t>
      </w:r>
      <w:r>
        <w:rPr>
          <w:b/>
          <w:sz w:val="28"/>
          <w:szCs w:val="28"/>
        </w:rPr>
        <w:t xml:space="preserve"> </w:t>
      </w:r>
      <w:r w:rsidRPr="00FC141D"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Кс+/-Лизм</w:t>
      </w:r>
      <w:r w:rsidRPr="006A0C43">
        <w:rPr>
          <w:b/>
          <w:sz w:val="28"/>
          <w:szCs w:val="28"/>
        </w:rPr>
        <w:t xml:space="preserve"> + Нвз) × Нимфлиц</w:t>
      </w:r>
      <w:r w:rsidRPr="00B02F56">
        <w:rPr>
          <w:sz w:val="28"/>
          <w:szCs w:val="28"/>
        </w:rPr>
        <w:t xml:space="preserve">, </w:t>
      </w:r>
    </w:p>
    <w:p w:rsidR="00F02639" w:rsidRPr="00B02F56" w:rsidRDefault="00F02639" w:rsidP="00F02639">
      <w:pPr>
        <w:ind w:firstLine="709"/>
        <w:rPr>
          <w:sz w:val="28"/>
          <w:szCs w:val="28"/>
        </w:rPr>
      </w:pPr>
      <w:r w:rsidRPr="00B02F56">
        <w:rPr>
          <w:sz w:val="28"/>
          <w:szCs w:val="28"/>
        </w:rPr>
        <w:t>где:</w:t>
      </w:r>
    </w:p>
    <w:p w:rsidR="00F02639" w:rsidRPr="00B02F56" w:rsidRDefault="00F02639" w:rsidP="00F02639">
      <w:pPr>
        <w:ind w:firstLine="709"/>
        <w:jc w:val="both"/>
        <w:rPr>
          <w:sz w:val="28"/>
          <w:szCs w:val="28"/>
        </w:rPr>
      </w:pPr>
      <w:r w:rsidRPr="00B02F56">
        <w:rPr>
          <w:sz w:val="28"/>
          <w:szCs w:val="28"/>
        </w:rPr>
        <w:t xml:space="preserve">Нимфл – прогноз поступления налога на имущество физических лиц в бюджет </w:t>
      </w:r>
      <w:r>
        <w:rPr>
          <w:sz w:val="28"/>
          <w:szCs w:val="28"/>
        </w:rPr>
        <w:t>поселени</w:t>
      </w:r>
      <w:r w:rsidR="00FC07FB">
        <w:rPr>
          <w:sz w:val="28"/>
          <w:szCs w:val="28"/>
        </w:rPr>
        <w:t>я</w:t>
      </w:r>
      <w:r w:rsidRPr="00B02F56">
        <w:rPr>
          <w:sz w:val="28"/>
          <w:szCs w:val="28"/>
        </w:rPr>
        <w:t>;</w:t>
      </w:r>
    </w:p>
    <w:p w:rsidR="00F02639" w:rsidRPr="00B02F56" w:rsidRDefault="00F02639" w:rsidP="00F02639">
      <w:pPr>
        <w:ind w:firstLine="709"/>
        <w:jc w:val="both"/>
        <w:rPr>
          <w:sz w:val="28"/>
          <w:szCs w:val="28"/>
        </w:rPr>
      </w:pPr>
      <w:r w:rsidRPr="00B02F56">
        <w:rPr>
          <w:sz w:val="28"/>
          <w:szCs w:val="28"/>
        </w:rPr>
        <w:t>Нупл – сумма налога на имущество физических лиц, подлежащая  уплате в бюджет за отчетный финансовый год по данным налоговой отчетности по форме № 5-МН «О налоговой базе и структуре начислений по местным налогам» (ра</w:t>
      </w:r>
      <w:r w:rsidRPr="00B02F56">
        <w:rPr>
          <w:sz w:val="28"/>
          <w:szCs w:val="28"/>
        </w:rPr>
        <w:t>з</w:t>
      </w:r>
      <w:r w:rsidRPr="00B02F56">
        <w:rPr>
          <w:sz w:val="28"/>
          <w:szCs w:val="28"/>
        </w:rPr>
        <w:t xml:space="preserve">дел III «Отчет о налоговой базе и структуре начислений по налогу на имущество физических лиц»); 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 w:rsidRPr="00B02F56">
        <w:rPr>
          <w:sz w:val="28"/>
          <w:szCs w:val="28"/>
        </w:rPr>
        <w:t>Кр – коэффициент роста общей инвентаризационной стоимости строений, помещений и сооружений, находящихся в собственности физических лиц</w:t>
      </w:r>
      <w:r>
        <w:rPr>
          <w:sz w:val="28"/>
          <w:szCs w:val="28"/>
        </w:rPr>
        <w:t xml:space="preserve">, в очередном финансовом году к </w:t>
      </w:r>
      <w:r w:rsidRPr="009F5060">
        <w:rPr>
          <w:sz w:val="28"/>
          <w:szCs w:val="28"/>
        </w:rPr>
        <w:t>уровню отчетного финансового года, рассчитыва</w:t>
      </w:r>
      <w:r w:rsidRPr="009F5060">
        <w:rPr>
          <w:sz w:val="28"/>
          <w:szCs w:val="28"/>
        </w:rPr>
        <w:t>е</w:t>
      </w:r>
      <w:r w:rsidRPr="009F5060">
        <w:rPr>
          <w:sz w:val="28"/>
          <w:szCs w:val="28"/>
        </w:rPr>
        <w:t xml:space="preserve">мый </w:t>
      </w:r>
      <w:r>
        <w:rPr>
          <w:sz w:val="28"/>
          <w:szCs w:val="28"/>
        </w:rPr>
        <w:t>городскими и сельскими поселениями</w:t>
      </w:r>
      <w:r w:rsidRPr="009F5060">
        <w:rPr>
          <w:sz w:val="28"/>
          <w:szCs w:val="28"/>
        </w:rPr>
        <w:t>;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 w:rsidRPr="00FC141D">
        <w:rPr>
          <w:sz w:val="28"/>
          <w:szCs w:val="28"/>
        </w:rPr>
        <w:t>Кс – коэффициент изменения размера ставки  налога на имущество физических лиц, установленной на текущий финансовый год в бюджет</w:t>
      </w:r>
      <w:r>
        <w:rPr>
          <w:sz w:val="28"/>
          <w:szCs w:val="28"/>
        </w:rPr>
        <w:t>ы городских и сельских</w:t>
      </w:r>
      <w:r w:rsidRPr="00FC141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Pr="00FC141D">
        <w:rPr>
          <w:sz w:val="28"/>
          <w:szCs w:val="28"/>
        </w:rPr>
        <w:t>, к размеру ставки, установленной на отчетный год;</w:t>
      </w:r>
    </w:p>
    <w:p w:rsidR="00F02639" w:rsidRPr="009F5060" w:rsidRDefault="00F02639" w:rsidP="00F02639">
      <w:pPr>
        <w:ind w:firstLine="709"/>
        <w:jc w:val="both"/>
        <w:rPr>
          <w:sz w:val="28"/>
          <w:szCs w:val="28"/>
        </w:rPr>
      </w:pPr>
      <w:r w:rsidRPr="00FC141D">
        <w:rPr>
          <w:sz w:val="28"/>
          <w:szCs w:val="28"/>
        </w:rPr>
        <w:t xml:space="preserve">Лизм – сумма налога на имущество физических лиц, прогнозируемая к поступлению (к уменьшению) в очередном финансовом году в связи с уменьшением (увеличением) льгот по налогу, предоставленных </w:t>
      </w:r>
      <w:r>
        <w:rPr>
          <w:sz w:val="28"/>
          <w:szCs w:val="28"/>
        </w:rPr>
        <w:t xml:space="preserve"> городскими и сельскими поселениями </w:t>
      </w:r>
      <w:r w:rsidRPr="00FC141D">
        <w:rPr>
          <w:sz w:val="28"/>
          <w:szCs w:val="28"/>
        </w:rPr>
        <w:t xml:space="preserve"> на текущий год к уровню отчетного года, в том числе за счет изменений в порядке предоставления льгот в связи с принятием главы 32 Налогового кодекса Российской Федерации;   </w:t>
      </w:r>
    </w:p>
    <w:p w:rsidR="00F02639" w:rsidRPr="00B02F56" w:rsidRDefault="00F02639" w:rsidP="00F02639">
      <w:pPr>
        <w:ind w:firstLine="709"/>
        <w:jc w:val="both"/>
        <w:rPr>
          <w:sz w:val="28"/>
          <w:szCs w:val="28"/>
        </w:rPr>
      </w:pPr>
      <w:r w:rsidRPr="00B02F56">
        <w:rPr>
          <w:sz w:val="28"/>
          <w:szCs w:val="28"/>
        </w:rPr>
        <w:t>Нвз – прогнозируемые поступления в виде неисполненных обязательств (недоимка) налогоплательщиков по налогу на имущество физических лиц (за исключением недоимки, числящейся за умершими гражданами и выбывшими за пределы территории области);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 w:rsidRPr="00B02F56">
        <w:rPr>
          <w:sz w:val="28"/>
          <w:szCs w:val="28"/>
        </w:rPr>
        <w:t xml:space="preserve">Нимфлиц – норматив отчисления налога на имущество физических лиц в бюджет </w:t>
      </w:r>
      <w:r w:rsidR="00FC07FB">
        <w:rPr>
          <w:sz w:val="28"/>
          <w:szCs w:val="28"/>
        </w:rPr>
        <w:t>поселения</w:t>
      </w:r>
      <w:r w:rsidRPr="00B02F56">
        <w:rPr>
          <w:sz w:val="28"/>
          <w:szCs w:val="28"/>
        </w:rPr>
        <w:t xml:space="preserve"> на очередной финансовый год.</w:t>
      </w:r>
    </w:p>
    <w:p w:rsidR="00F02639" w:rsidRDefault="00F02639" w:rsidP="00F02639">
      <w:pPr>
        <w:pStyle w:val="ae"/>
        <w:spacing w:before="360"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7C16">
        <w:rPr>
          <w:sz w:val="28"/>
          <w:szCs w:val="28"/>
        </w:rPr>
        <w:t xml:space="preserve">Прогнозирование неналоговых доходов в </w:t>
      </w:r>
      <w:r w:rsidR="00FC07FB">
        <w:rPr>
          <w:sz w:val="28"/>
          <w:szCs w:val="28"/>
        </w:rPr>
        <w:t>бюджет</w:t>
      </w:r>
      <w:r w:rsidRPr="00AC7C1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FC07FB">
        <w:rPr>
          <w:sz w:val="28"/>
          <w:szCs w:val="28"/>
        </w:rPr>
        <w:t>я</w:t>
      </w:r>
      <w:r>
        <w:rPr>
          <w:sz w:val="28"/>
          <w:szCs w:val="28"/>
        </w:rPr>
        <w:t xml:space="preserve">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финансовый год и плановый период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Неналоговые доходы  бюджет</w:t>
      </w:r>
      <w:r w:rsidR="00FC07F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  поселени</w:t>
      </w:r>
      <w:r w:rsidR="00FC07FB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формируются в соотве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ствии со статьями 41, 42, 46 и 62 Бюджетного кодекса Российской Федерации.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Основой для прогнозирования неналоговых доходов является расчет обл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гаемой базы.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Расчет прогноза поступления неналоговых доходов в бюджет   поселений производится по следующим видам неналоговых доходов:</w:t>
      </w:r>
    </w:p>
    <w:p w:rsidR="00F02639" w:rsidRDefault="00F02639" w:rsidP="00F02639">
      <w:pPr>
        <w:pStyle w:val="ae"/>
        <w:ind w:firstLine="720"/>
        <w:jc w:val="both"/>
        <w:rPr>
          <w:b w:val="0"/>
          <w:sz w:val="28"/>
          <w:szCs w:val="28"/>
        </w:rPr>
      </w:pPr>
    </w:p>
    <w:p w:rsidR="00F02639" w:rsidRPr="00EE7415" w:rsidRDefault="00F02639" w:rsidP="00F02639">
      <w:pPr>
        <w:pStyle w:val="2"/>
        <w:tabs>
          <w:tab w:val="num" w:pos="1575"/>
        </w:tabs>
        <w:ind w:firstLine="720"/>
        <w:rPr>
          <w:b/>
          <w:szCs w:val="28"/>
        </w:rPr>
      </w:pPr>
      <w:r w:rsidRPr="00EE7415">
        <w:rPr>
          <w:b/>
          <w:szCs w:val="28"/>
        </w:rPr>
        <w:t>3.1. По доходам, получаемым в виде арендной платы за передачу в возмездное пользование имущества, находящегося в собственности</w:t>
      </w:r>
      <w:r>
        <w:rPr>
          <w:b/>
          <w:szCs w:val="28"/>
        </w:rPr>
        <w:t xml:space="preserve">   посел</w:t>
      </w:r>
      <w:r>
        <w:rPr>
          <w:b/>
          <w:szCs w:val="28"/>
        </w:rPr>
        <w:t>е</w:t>
      </w:r>
      <w:r>
        <w:rPr>
          <w:b/>
          <w:szCs w:val="28"/>
        </w:rPr>
        <w:t>ний</w:t>
      </w:r>
      <w:r w:rsidRPr="00EE7415">
        <w:rPr>
          <w:b/>
          <w:szCs w:val="28"/>
        </w:rPr>
        <w:t xml:space="preserve">. 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>Расчет прогноза доходов, получаемых в виде арендной платы за передачу в возмездное пользование имущества, находящегося в собственности</w:t>
      </w:r>
      <w:r>
        <w:rPr>
          <w:color w:val="000000"/>
          <w:sz w:val="28"/>
          <w:szCs w:val="28"/>
        </w:rPr>
        <w:t xml:space="preserve">   поселени</w:t>
      </w:r>
      <w:r w:rsidR="00FC07FB">
        <w:rPr>
          <w:color w:val="000000"/>
          <w:sz w:val="28"/>
          <w:szCs w:val="28"/>
        </w:rPr>
        <w:t>я</w:t>
      </w:r>
      <w:r w:rsidRPr="008E6A28">
        <w:rPr>
          <w:color w:val="000000"/>
          <w:sz w:val="28"/>
          <w:szCs w:val="28"/>
        </w:rPr>
        <w:t>, производится по следующей формуле:</w:t>
      </w:r>
    </w:p>
    <w:p w:rsidR="00F02639" w:rsidRPr="00EE7415" w:rsidRDefault="00F02639" w:rsidP="00F02639">
      <w:pPr>
        <w:rPr>
          <w:b/>
          <w:color w:val="000000"/>
          <w:sz w:val="28"/>
          <w:szCs w:val="28"/>
        </w:rPr>
      </w:pPr>
      <w:r w:rsidRPr="00EE7415">
        <w:rPr>
          <w:b/>
          <w:color w:val="000000"/>
          <w:sz w:val="28"/>
          <w:szCs w:val="28"/>
        </w:rPr>
        <w:t xml:space="preserve">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EE7415">
        <w:rPr>
          <w:b/>
          <w:color w:val="000000"/>
          <w:sz w:val="28"/>
          <w:szCs w:val="28"/>
          <w:lang w:val="en-US"/>
        </w:rPr>
        <w:t>n</w:t>
      </w:r>
    </w:p>
    <w:p w:rsidR="00F02639" w:rsidRPr="00ED3216" w:rsidRDefault="00F02639" w:rsidP="00F02639">
      <w:pPr>
        <w:jc w:val="center"/>
        <w:rPr>
          <w:b/>
          <w:color w:val="000000"/>
          <w:sz w:val="28"/>
          <w:szCs w:val="28"/>
        </w:rPr>
      </w:pPr>
      <w:r w:rsidRPr="00ED3216">
        <w:rPr>
          <w:b/>
          <w:color w:val="000000"/>
          <w:sz w:val="28"/>
          <w:szCs w:val="28"/>
        </w:rPr>
        <w:t xml:space="preserve">АПим = </w:t>
      </w:r>
      <w:r w:rsidRPr="00ED3216">
        <w:rPr>
          <w:b/>
          <w:sz w:val="28"/>
          <w:szCs w:val="28"/>
          <w:lang w:val="en-US"/>
        </w:rPr>
        <w:t>SUM</w:t>
      </w:r>
      <w:r w:rsidRPr="00ED3216">
        <w:rPr>
          <w:b/>
          <w:color w:val="000000"/>
          <w:sz w:val="28"/>
          <w:szCs w:val="28"/>
        </w:rPr>
        <w:t xml:space="preserve"> (ПЛар</w:t>
      </w:r>
      <w:r w:rsidRPr="00ED3216">
        <w:rPr>
          <w:b/>
          <w:color w:val="000000"/>
          <w:sz w:val="28"/>
          <w:szCs w:val="28"/>
          <w:vertAlign w:val="subscript"/>
        </w:rPr>
        <w:t>i</w:t>
      </w:r>
      <w:r w:rsidRPr="00ED3216">
        <w:rPr>
          <w:b/>
          <w:color w:val="000000"/>
          <w:sz w:val="28"/>
          <w:szCs w:val="28"/>
        </w:rPr>
        <w:t xml:space="preserve"> – Сниж) </w:t>
      </w:r>
      <w:r w:rsidRPr="00ED3216">
        <w:rPr>
          <w:b/>
          <w:sz w:val="28"/>
          <w:szCs w:val="28"/>
        </w:rPr>
        <w:t>×</w:t>
      </w:r>
      <w:r w:rsidRPr="00ED3216">
        <w:rPr>
          <w:b/>
          <w:color w:val="000000"/>
          <w:sz w:val="28"/>
          <w:szCs w:val="28"/>
        </w:rPr>
        <w:t xml:space="preserve"> Кпотр +Нвзап, </w:t>
      </w:r>
    </w:p>
    <w:p w:rsidR="00F02639" w:rsidRPr="00ED3216" w:rsidRDefault="00F02639" w:rsidP="00F02639">
      <w:pPr>
        <w:rPr>
          <w:b/>
          <w:color w:val="000000"/>
          <w:sz w:val="28"/>
          <w:szCs w:val="28"/>
        </w:rPr>
      </w:pPr>
      <w:r w:rsidRPr="00ED3216">
        <w:rPr>
          <w:b/>
          <w:color w:val="000000"/>
          <w:sz w:val="28"/>
          <w:szCs w:val="28"/>
        </w:rPr>
        <w:t xml:space="preserve">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Pr="00ED3216">
        <w:rPr>
          <w:b/>
          <w:color w:val="000000"/>
          <w:sz w:val="28"/>
          <w:szCs w:val="28"/>
        </w:rPr>
        <w:t xml:space="preserve"> </w:t>
      </w:r>
      <w:r w:rsidRPr="00ED3216">
        <w:rPr>
          <w:b/>
          <w:color w:val="000000"/>
          <w:sz w:val="28"/>
          <w:szCs w:val="28"/>
          <w:lang w:val="en-US"/>
        </w:rPr>
        <w:t>i</w:t>
      </w:r>
      <w:r w:rsidRPr="00ED3216">
        <w:rPr>
          <w:b/>
          <w:color w:val="000000"/>
          <w:sz w:val="28"/>
          <w:szCs w:val="28"/>
        </w:rPr>
        <w:t>=1</w:t>
      </w:r>
    </w:p>
    <w:p w:rsidR="00F02639" w:rsidRPr="008E6A28" w:rsidRDefault="00F02639" w:rsidP="00F02639">
      <w:pPr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>где: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>АПим – прогноз доходов, получаемых в виде арендной платы за сдачу во временное владение и пользование имущества, находящегося в муниципальной собст</w:t>
      </w:r>
      <w:r>
        <w:rPr>
          <w:color w:val="000000"/>
          <w:sz w:val="28"/>
          <w:szCs w:val="28"/>
        </w:rPr>
        <w:t>венн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поселени</w:t>
      </w:r>
      <w:r w:rsidR="00FC07FB">
        <w:rPr>
          <w:color w:val="000000"/>
          <w:sz w:val="28"/>
          <w:szCs w:val="28"/>
        </w:rPr>
        <w:t>я</w:t>
      </w:r>
      <w:r w:rsidRPr="008E6A28">
        <w:rPr>
          <w:color w:val="000000"/>
          <w:sz w:val="28"/>
          <w:szCs w:val="28"/>
        </w:rPr>
        <w:t>;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>ПЛар – размер годовой арендной платы по объекту</w:t>
      </w:r>
      <w:r w:rsidRPr="004C4169">
        <w:rPr>
          <w:color w:val="000000"/>
          <w:sz w:val="28"/>
          <w:szCs w:val="28"/>
        </w:rPr>
        <w:t xml:space="preserve"> </w:t>
      </w:r>
      <w:r w:rsidRPr="008E6A28">
        <w:rPr>
          <w:color w:val="000000"/>
          <w:sz w:val="28"/>
          <w:szCs w:val="28"/>
        </w:rPr>
        <w:t>муниципальной собс</w:t>
      </w:r>
      <w:r w:rsidRPr="008E6A2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венности  поселени</w:t>
      </w:r>
      <w:r w:rsidR="00FC07FB">
        <w:rPr>
          <w:color w:val="000000"/>
          <w:sz w:val="28"/>
          <w:szCs w:val="28"/>
        </w:rPr>
        <w:t>я</w:t>
      </w:r>
      <w:r w:rsidRPr="008E6A28">
        <w:rPr>
          <w:color w:val="000000"/>
          <w:sz w:val="28"/>
          <w:szCs w:val="28"/>
        </w:rPr>
        <w:t>, передаваемому в аренду (включая объекты,  планируемые к передаче в аренду в очередном финансовом году), по данным на дату расчета;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>Сниж – размер годовой арендной платы по объекту</w:t>
      </w:r>
      <w:r w:rsidRPr="00A671A9">
        <w:rPr>
          <w:color w:val="000000"/>
          <w:sz w:val="28"/>
          <w:szCs w:val="28"/>
        </w:rPr>
        <w:t xml:space="preserve"> </w:t>
      </w:r>
      <w:r w:rsidRPr="008E6A28">
        <w:rPr>
          <w:color w:val="000000"/>
          <w:sz w:val="28"/>
          <w:szCs w:val="28"/>
        </w:rPr>
        <w:t>муниципальной собс</w:t>
      </w:r>
      <w:r w:rsidRPr="008E6A2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венности поселени</w:t>
      </w:r>
      <w:r w:rsidR="00FC07FB">
        <w:rPr>
          <w:color w:val="000000"/>
          <w:sz w:val="28"/>
          <w:szCs w:val="28"/>
        </w:rPr>
        <w:t>я</w:t>
      </w:r>
      <w:r w:rsidRPr="008E6A28">
        <w:rPr>
          <w:color w:val="000000"/>
          <w:sz w:val="28"/>
          <w:szCs w:val="28"/>
        </w:rPr>
        <w:t>, отчуждаемому путем приватизации и ликвидации предпр</w:t>
      </w:r>
      <w:r w:rsidRPr="008E6A28">
        <w:rPr>
          <w:color w:val="000000"/>
          <w:sz w:val="28"/>
          <w:szCs w:val="28"/>
        </w:rPr>
        <w:t>и</w:t>
      </w:r>
      <w:r w:rsidRPr="008E6A28">
        <w:rPr>
          <w:color w:val="000000"/>
          <w:sz w:val="28"/>
          <w:szCs w:val="28"/>
        </w:rPr>
        <w:t>ятий, а также продажи;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 xml:space="preserve">Кпотр – индекс </w:t>
      </w:r>
      <w:r>
        <w:rPr>
          <w:color w:val="000000"/>
          <w:sz w:val="28"/>
          <w:szCs w:val="28"/>
        </w:rPr>
        <w:t>потребительских цен на очередной финансовый год</w:t>
      </w:r>
      <w:r w:rsidRPr="008E6A28">
        <w:rPr>
          <w:color w:val="000000"/>
          <w:sz w:val="28"/>
          <w:szCs w:val="28"/>
        </w:rPr>
        <w:t>;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sz w:val="28"/>
          <w:szCs w:val="28"/>
        </w:rPr>
        <w:t>Нвзап – прогнозируемые поступления в виде неисполненных обязательств (задолженности) арендаторов</w:t>
      </w:r>
      <w:r w:rsidRPr="008E6A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объектов муниципального </w:t>
      </w:r>
      <w:r w:rsidRPr="008E6A28">
        <w:rPr>
          <w:color w:val="000000"/>
          <w:sz w:val="28"/>
          <w:szCs w:val="28"/>
        </w:rPr>
        <w:t>имущества;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 xml:space="preserve">i - вид объекта </w:t>
      </w:r>
      <w:r>
        <w:rPr>
          <w:color w:val="000000"/>
          <w:sz w:val="28"/>
          <w:szCs w:val="28"/>
        </w:rPr>
        <w:t xml:space="preserve">муниципального </w:t>
      </w:r>
      <w:r w:rsidRPr="008E6A28">
        <w:rPr>
          <w:color w:val="000000"/>
          <w:sz w:val="28"/>
          <w:szCs w:val="28"/>
        </w:rPr>
        <w:t>имущества, переданного в аренду;</w:t>
      </w:r>
    </w:p>
    <w:p w:rsidR="00F02639" w:rsidRPr="008E6A28" w:rsidRDefault="00F02639" w:rsidP="00F02639">
      <w:pPr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 xml:space="preserve">n - количество объектов </w:t>
      </w:r>
      <w:r>
        <w:rPr>
          <w:color w:val="000000"/>
          <w:sz w:val="28"/>
          <w:szCs w:val="28"/>
        </w:rPr>
        <w:t xml:space="preserve">муниципального </w:t>
      </w:r>
      <w:r w:rsidRPr="008E6A28">
        <w:rPr>
          <w:color w:val="000000"/>
          <w:sz w:val="28"/>
          <w:szCs w:val="28"/>
        </w:rPr>
        <w:t>имущества, переданного в аре</w:t>
      </w:r>
      <w:r w:rsidRPr="008E6A28">
        <w:rPr>
          <w:color w:val="000000"/>
          <w:sz w:val="28"/>
          <w:szCs w:val="28"/>
        </w:rPr>
        <w:t>н</w:t>
      </w:r>
      <w:r w:rsidRPr="008E6A28">
        <w:rPr>
          <w:color w:val="000000"/>
          <w:sz w:val="28"/>
          <w:szCs w:val="28"/>
        </w:rPr>
        <w:t>ду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–того вида</w:t>
      </w:r>
      <w:r w:rsidRPr="008E6A28">
        <w:rPr>
          <w:color w:val="000000"/>
          <w:sz w:val="28"/>
          <w:szCs w:val="28"/>
        </w:rPr>
        <w:t>.</w:t>
      </w:r>
    </w:p>
    <w:p w:rsidR="00F02639" w:rsidRDefault="00F02639" w:rsidP="00F02639">
      <w:pPr>
        <w:pStyle w:val="2"/>
        <w:ind w:firstLine="720"/>
        <w:rPr>
          <w:szCs w:val="28"/>
        </w:rPr>
      </w:pPr>
    </w:p>
    <w:p w:rsidR="00F02639" w:rsidRDefault="00F02639" w:rsidP="00F026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59A">
        <w:rPr>
          <w:b/>
          <w:sz w:val="28"/>
          <w:szCs w:val="28"/>
        </w:rPr>
        <w:t>3.</w:t>
      </w:r>
      <w:r w:rsidR="00FC07FB">
        <w:rPr>
          <w:b/>
          <w:sz w:val="28"/>
          <w:szCs w:val="28"/>
        </w:rPr>
        <w:t>2</w:t>
      </w:r>
      <w:r w:rsidRPr="004675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2195">
        <w:rPr>
          <w:b/>
          <w:sz w:val="28"/>
          <w:szCs w:val="28"/>
        </w:rPr>
        <w:t>По доходам в виде прибыли, приходящейся на доли в уставных (складочных) капиталах хозяйственных товариществ и обществ, или дивидендов по акциям, прина</w:t>
      </w:r>
      <w:r w:rsidRPr="00502195">
        <w:rPr>
          <w:b/>
          <w:sz w:val="28"/>
          <w:szCs w:val="28"/>
        </w:rPr>
        <w:t>д</w:t>
      </w:r>
      <w:r w:rsidRPr="00502195">
        <w:rPr>
          <w:b/>
          <w:sz w:val="28"/>
          <w:szCs w:val="28"/>
        </w:rPr>
        <w:t xml:space="preserve">лежащим </w:t>
      </w:r>
      <w:r>
        <w:rPr>
          <w:b/>
          <w:sz w:val="28"/>
          <w:szCs w:val="28"/>
        </w:rPr>
        <w:t>поселени</w:t>
      </w:r>
      <w:r w:rsidR="00FC07FB">
        <w:rPr>
          <w:b/>
          <w:sz w:val="28"/>
          <w:szCs w:val="28"/>
        </w:rPr>
        <w:t>ю</w:t>
      </w:r>
    </w:p>
    <w:p w:rsidR="00F02639" w:rsidRDefault="00F02639" w:rsidP="00F02639">
      <w:pPr>
        <w:ind w:firstLine="709"/>
        <w:jc w:val="both"/>
        <w:rPr>
          <w:b/>
          <w:sz w:val="28"/>
          <w:szCs w:val="28"/>
        </w:rPr>
      </w:pPr>
    </w:p>
    <w:p w:rsidR="00F02639" w:rsidRPr="00AA611D" w:rsidRDefault="00F02639" w:rsidP="00F02639">
      <w:pPr>
        <w:pStyle w:val="a9"/>
        <w:tabs>
          <w:tab w:val="num" w:pos="0"/>
        </w:tabs>
        <w:ind w:firstLine="720"/>
        <w:jc w:val="both"/>
        <w:rPr>
          <w:szCs w:val="28"/>
        </w:rPr>
      </w:pPr>
      <w:r w:rsidRPr="00AA611D">
        <w:rPr>
          <w:szCs w:val="28"/>
        </w:rPr>
        <w:t>Расчет доходов в виде прибыли, приходящейся на доли в уставных (скл</w:t>
      </w:r>
      <w:r w:rsidRPr="00AA611D">
        <w:rPr>
          <w:szCs w:val="28"/>
        </w:rPr>
        <w:t>а</w:t>
      </w:r>
      <w:r w:rsidRPr="00AA611D">
        <w:rPr>
          <w:szCs w:val="28"/>
        </w:rPr>
        <w:t xml:space="preserve">дочных) капиталах хозяйственных товариществ и обществ, или дивидендов по акциям, принадлежащим </w:t>
      </w:r>
      <w:r>
        <w:rPr>
          <w:szCs w:val="28"/>
        </w:rPr>
        <w:t>поселени</w:t>
      </w:r>
      <w:r w:rsidR="00FC07FB">
        <w:rPr>
          <w:szCs w:val="28"/>
        </w:rPr>
        <w:t>ю</w:t>
      </w:r>
      <w:r>
        <w:rPr>
          <w:szCs w:val="28"/>
        </w:rPr>
        <w:t xml:space="preserve"> </w:t>
      </w:r>
      <w:r w:rsidRPr="00AA611D">
        <w:rPr>
          <w:szCs w:val="28"/>
        </w:rPr>
        <w:t xml:space="preserve"> производится по следующей формуле:</w:t>
      </w:r>
    </w:p>
    <w:p w:rsidR="00F02639" w:rsidRPr="004F2F8D" w:rsidRDefault="00F02639" w:rsidP="00F02639">
      <w:pPr>
        <w:pStyle w:val="a9"/>
        <w:tabs>
          <w:tab w:val="num" w:pos="0"/>
        </w:tabs>
        <w:ind w:firstLine="720"/>
        <w:jc w:val="center"/>
        <w:rPr>
          <w:b/>
          <w:szCs w:val="28"/>
        </w:rPr>
      </w:pPr>
      <w:r w:rsidRPr="00AA611D">
        <w:rPr>
          <w:b/>
          <w:szCs w:val="28"/>
          <w:lang w:val="en-US"/>
        </w:rPr>
        <w:t>n</w:t>
      </w:r>
      <w:r w:rsidRPr="004F2F8D">
        <w:rPr>
          <w:b/>
          <w:szCs w:val="28"/>
        </w:rPr>
        <w:t xml:space="preserve">                 </w:t>
      </w:r>
      <w:r w:rsidRPr="00AA611D">
        <w:rPr>
          <w:b/>
          <w:szCs w:val="28"/>
          <w:lang w:val="en-US"/>
        </w:rPr>
        <w:t>n</w:t>
      </w:r>
    </w:p>
    <w:p w:rsidR="00F02639" w:rsidRPr="004F2F8D" w:rsidRDefault="00F02639" w:rsidP="00F02639">
      <w:pPr>
        <w:pStyle w:val="a9"/>
        <w:tabs>
          <w:tab w:val="num" w:pos="0"/>
        </w:tabs>
        <w:ind w:firstLine="720"/>
        <w:jc w:val="center"/>
        <w:rPr>
          <w:b/>
          <w:szCs w:val="28"/>
          <w:vertAlign w:val="subscript"/>
        </w:rPr>
      </w:pPr>
      <w:r w:rsidRPr="00AA611D">
        <w:rPr>
          <w:b/>
          <w:szCs w:val="28"/>
        </w:rPr>
        <w:t>Д</w:t>
      </w:r>
      <w:r w:rsidRPr="00AA611D">
        <w:rPr>
          <w:b/>
          <w:szCs w:val="28"/>
          <w:vertAlign w:val="subscript"/>
        </w:rPr>
        <w:t>ПД</w:t>
      </w:r>
      <w:r w:rsidRPr="004F2F8D">
        <w:rPr>
          <w:b/>
          <w:szCs w:val="28"/>
          <w:vertAlign w:val="subscript"/>
        </w:rPr>
        <w:t xml:space="preserve"> </w:t>
      </w:r>
      <w:r w:rsidRPr="004F2F8D">
        <w:rPr>
          <w:b/>
          <w:szCs w:val="28"/>
        </w:rPr>
        <w:t xml:space="preserve">= </w:t>
      </w:r>
      <w:r w:rsidRPr="00AA611D">
        <w:rPr>
          <w:b/>
          <w:szCs w:val="28"/>
          <w:lang w:val="en-US"/>
        </w:rPr>
        <w:t>SUM</w:t>
      </w:r>
      <w:r w:rsidRPr="004F2F8D">
        <w:rPr>
          <w:b/>
          <w:szCs w:val="28"/>
        </w:rPr>
        <w:t xml:space="preserve"> </w:t>
      </w:r>
      <w:r w:rsidRPr="00AA611D">
        <w:rPr>
          <w:b/>
          <w:szCs w:val="28"/>
        </w:rPr>
        <w:t>Д</w:t>
      </w:r>
      <w:r w:rsidRPr="00AA611D">
        <w:rPr>
          <w:b/>
          <w:szCs w:val="28"/>
          <w:vertAlign w:val="subscript"/>
        </w:rPr>
        <w:t>П</w:t>
      </w:r>
      <w:r w:rsidRPr="00AA611D">
        <w:rPr>
          <w:b/>
          <w:szCs w:val="28"/>
          <w:vertAlign w:val="subscript"/>
          <w:lang w:val="en-US"/>
        </w:rPr>
        <w:t>i</w:t>
      </w:r>
      <w:r w:rsidRPr="004F2F8D">
        <w:rPr>
          <w:b/>
          <w:szCs w:val="28"/>
        </w:rPr>
        <w:t xml:space="preserve"> + </w:t>
      </w:r>
      <w:r w:rsidRPr="00AA611D">
        <w:rPr>
          <w:b/>
          <w:szCs w:val="28"/>
          <w:lang w:val="en-US"/>
        </w:rPr>
        <w:t>SUM</w:t>
      </w:r>
      <w:r w:rsidRPr="00AA611D">
        <w:rPr>
          <w:b/>
          <w:szCs w:val="28"/>
        </w:rPr>
        <w:t>Д</w:t>
      </w:r>
      <w:r w:rsidRPr="00AA611D">
        <w:rPr>
          <w:b/>
          <w:szCs w:val="28"/>
          <w:vertAlign w:val="subscript"/>
        </w:rPr>
        <w:t>Д</w:t>
      </w:r>
      <w:r w:rsidRPr="00AA611D">
        <w:rPr>
          <w:b/>
          <w:szCs w:val="28"/>
          <w:vertAlign w:val="subscript"/>
          <w:lang w:val="en-US"/>
        </w:rPr>
        <w:t>i</w:t>
      </w:r>
      <w:r w:rsidRPr="004F2F8D">
        <w:rPr>
          <w:b/>
          <w:szCs w:val="28"/>
          <w:vertAlign w:val="subscript"/>
        </w:rPr>
        <w:t xml:space="preserve"> </w:t>
      </w:r>
      <w:r w:rsidRPr="004F2F8D">
        <w:rPr>
          <w:szCs w:val="28"/>
        </w:rPr>
        <w:t xml:space="preserve">, </w:t>
      </w:r>
    </w:p>
    <w:p w:rsidR="00F02639" w:rsidRDefault="00F02639" w:rsidP="00F02639">
      <w:pPr>
        <w:pStyle w:val="a9"/>
        <w:tabs>
          <w:tab w:val="num" w:pos="0"/>
        </w:tabs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  <w:r w:rsidRPr="00AA611D">
        <w:rPr>
          <w:b/>
          <w:szCs w:val="28"/>
          <w:lang w:val="en-US"/>
        </w:rPr>
        <w:t>i</w:t>
      </w:r>
      <w:r w:rsidRPr="004F2F8D">
        <w:rPr>
          <w:b/>
          <w:szCs w:val="28"/>
        </w:rPr>
        <w:t xml:space="preserve">=1               </w:t>
      </w:r>
      <w:r w:rsidRPr="00AA611D">
        <w:rPr>
          <w:b/>
          <w:szCs w:val="28"/>
          <w:lang w:val="en-US"/>
        </w:rPr>
        <w:t>i</w:t>
      </w:r>
      <w:r w:rsidRPr="004F2F8D">
        <w:rPr>
          <w:b/>
          <w:szCs w:val="28"/>
        </w:rPr>
        <w:t>=1</w:t>
      </w:r>
    </w:p>
    <w:p w:rsidR="00F02639" w:rsidRPr="00B05788" w:rsidRDefault="00F02639" w:rsidP="00F02639">
      <w:pPr>
        <w:pStyle w:val="a9"/>
        <w:tabs>
          <w:tab w:val="num" w:pos="0"/>
        </w:tabs>
        <w:ind w:firstLine="720"/>
        <w:rPr>
          <w:b/>
          <w:szCs w:val="28"/>
        </w:rPr>
      </w:pPr>
      <w:r w:rsidRPr="00AA611D">
        <w:rPr>
          <w:szCs w:val="28"/>
        </w:rPr>
        <w:t>где</w:t>
      </w:r>
      <w:r w:rsidRPr="00B05788">
        <w:rPr>
          <w:szCs w:val="28"/>
        </w:rPr>
        <w:t>:</w:t>
      </w:r>
    </w:p>
    <w:p w:rsidR="00F02639" w:rsidRDefault="00F02639" w:rsidP="00F02639">
      <w:pPr>
        <w:pStyle w:val="a9"/>
        <w:tabs>
          <w:tab w:val="num" w:pos="0"/>
        </w:tabs>
        <w:ind w:firstLine="720"/>
        <w:jc w:val="both"/>
        <w:rPr>
          <w:szCs w:val="28"/>
        </w:rPr>
      </w:pPr>
      <w:r w:rsidRPr="00B05788">
        <w:rPr>
          <w:szCs w:val="28"/>
        </w:rPr>
        <w:lastRenderedPageBreak/>
        <w:t xml:space="preserve"> </w:t>
      </w:r>
      <w:r w:rsidRPr="00AA611D">
        <w:rPr>
          <w:szCs w:val="28"/>
        </w:rPr>
        <w:t>Д</w:t>
      </w:r>
      <w:r w:rsidRPr="00AA611D">
        <w:rPr>
          <w:szCs w:val="28"/>
          <w:vertAlign w:val="subscript"/>
        </w:rPr>
        <w:t>ПД</w:t>
      </w:r>
      <w:r w:rsidRPr="00AA611D">
        <w:rPr>
          <w:szCs w:val="28"/>
        </w:rPr>
        <w:t xml:space="preserve"> – прогноз поступления доходов в виде прибыли, приходящейся на доли в уставных (складочных) капиталах хозяйственных товариществ и о</w:t>
      </w:r>
      <w:r w:rsidRPr="00AA611D">
        <w:rPr>
          <w:szCs w:val="28"/>
        </w:rPr>
        <w:t>б</w:t>
      </w:r>
      <w:r w:rsidRPr="00AA611D">
        <w:rPr>
          <w:szCs w:val="28"/>
        </w:rPr>
        <w:t xml:space="preserve">ществ, или дивидендов по акциям, принадлежащим </w:t>
      </w:r>
      <w:r>
        <w:rPr>
          <w:szCs w:val="28"/>
        </w:rPr>
        <w:t>поселени</w:t>
      </w:r>
      <w:r w:rsidR="00FC07FB">
        <w:rPr>
          <w:szCs w:val="28"/>
        </w:rPr>
        <w:t>ю</w:t>
      </w:r>
      <w:r w:rsidRPr="00AA611D">
        <w:rPr>
          <w:szCs w:val="28"/>
        </w:rPr>
        <w:t xml:space="preserve">, в </w:t>
      </w:r>
    </w:p>
    <w:p w:rsidR="00F02639" w:rsidRPr="00AA611D" w:rsidRDefault="00F02639" w:rsidP="00F02639">
      <w:pPr>
        <w:pStyle w:val="a9"/>
        <w:tabs>
          <w:tab w:val="num" w:pos="0"/>
        </w:tabs>
        <w:jc w:val="both"/>
        <w:rPr>
          <w:szCs w:val="28"/>
        </w:rPr>
      </w:pPr>
      <w:r w:rsidRPr="00AA611D">
        <w:rPr>
          <w:szCs w:val="28"/>
        </w:rPr>
        <w:t>соответствии с результатами рассмотрения и утверждения бухгалтерской отче</w:t>
      </w:r>
      <w:r w:rsidRPr="00AA611D">
        <w:rPr>
          <w:szCs w:val="28"/>
        </w:rPr>
        <w:t>т</w:t>
      </w:r>
      <w:r w:rsidRPr="00AA611D">
        <w:rPr>
          <w:szCs w:val="28"/>
        </w:rPr>
        <w:t>ности за отчетный</w:t>
      </w:r>
      <w:r w:rsidRPr="00AA611D">
        <w:rPr>
          <w:b/>
          <w:bCs/>
          <w:i/>
          <w:iCs/>
          <w:szCs w:val="28"/>
        </w:rPr>
        <w:t xml:space="preserve"> </w:t>
      </w:r>
      <w:r w:rsidRPr="00AA611D">
        <w:rPr>
          <w:bCs/>
          <w:iCs/>
          <w:szCs w:val="28"/>
        </w:rPr>
        <w:t>финансовый</w:t>
      </w:r>
      <w:r w:rsidRPr="00AA611D">
        <w:rPr>
          <w:b/>
          <w:bCs/>
          <w:i/>
          <w:iCs/>
          <w:szCs w:val="28"/>
        </w:rPr>
        <w:t xml:space="preserve"> </w:t>
      </w:r>
      <w:r w:rsidRPr="00AA611D">
        <w:rPr>
          <w:szCs w:val="28"/>
        </w:rPr>
        <w:t>год;</w:t>
      </w:r>
    </w:p>
    <w:p w:rsidR="00F02639" w:rsidRPr="00AA611D" w:rsidRDefault="00F02639" w:rsidP="00F02639">
      <w:pPr>
        <w:pStyle w:val="a9"/>
        <w:tabs>
          <w:tab w:val="num" w:pos="0"/>
        </w:tabs>
        <w:ind w:firstLine="720"/>
        <w:jc w:val="both"/>
        <w:rPr>
          <w:szCs w:val="28"/>
        </w:rPr>
      </w:pPr>
      <w:r w:rsidRPr="00AA611D">
        <w:rPr>
          <w:szCs w:val="28"/>
        </w:rPr>
        <w:t>Д</w:t>
      </w:r>
      <w:r w:rsidRPr="00AA611D">
        <w:rPr>
          <w:szCs w:val="28"/>
          <w:vertAlign w:val="subscript"/>
        </w:rPr>
        <w:t>П</w:t>
      </w:r>
      <w:r w:rsidRPr="00AA611D">
        <w:rPr>
          <w:szCs w:val="28"/>
          <w:vertAlign w:val="subscript"/>
          <w:lang w:val="en-US"/>
        </w:rPr>
        <w:t>i</w:t>
      </w:r>
      <w:r w:rsidRPr="00AA611D">
        <w:rPr>
          <w:szCs w:val="28"/>
        </w:rPr>
        <w:t xml:space="preserve"> – прогноз поступления доходов в виде прибыли, приходящейся на д</w:t>
      </w:r>
      <w:r w:rsidRPr="00AA611D">
        <w:rPr>
          <w:szCs w:val="28"/>
        </w:rPr>
        <w:t>о</w:t>
      </w:r>
      <w:r w:rsidRPr="00AA611D">
        <w:rPr>
          <w:szCs w:val="28"/>
        </w:rPr>
        <w:t>ли в уставных (складочных) капиталах хозяйственных товариществ и обществ;</w:t>
      </w:r>
    </w:p>
    <w:p w:rsidR="00F02639" w:rsidRPr="00AA611D" w:rsidRDefault="00F02639" w:rsidP="00F02639">
      <w:pPr>
        <w:pStyle w:val="a9"/>
        <w:tabs>
          <w:tab w:val="num" w:pos="0"/>
        </w:tabs>
        <w:ind w:firstLine="720"/>
        <w:jc w:val="both"/>
        <w:rPr>
          <w:szCs w:val="28"/>
        </w:rPr>
      </w:pPr>
      <w:r w:rsidRPr="00AA611D">
        <w:rPr>
          <w:szCs w:val="28"/>
        </w:rPr>
        <w:t>Д</w:t>
      </w:r>
      <w:r w:rsidRPr="00AA611D">
        <w:rPr>
          <w:szCs w:val="28"/>
          <w:vertAlign w:val="subscript"/>
        </w:rPr>
        <w:t>Д</w:t>
      </w:r>
      <w:r w:rsidRPr="00AA611D">
        <w:rPr>
          <w:szCs w:val="28"/>
          <w:vertAlign w:val="subscript"/>
          <w:lang w:val="en-US"/>
        </w:rPr>
        <w:t>i</w:t>
      </w:r>
      <w:r w:rsidRPr="00AA611D">
        <w:rPr>
          <w:szCs w:val="28"/>
        </w:rPr>
        <w:t xml:space="preserve"> – прогноз поступления доходов в виде дивидендов по акциям, прина</w:t>
      </w:r>
      <w:r w:rsidRPr="00AA611D">
        <w:rPr>
          <w:szCs w:val="28"/>
        </w:rPr>
        <w:t>д</w:t>
      </w:r>
      <w:r w:rsidRPr="00AA611D">
        <w:rPr>
          <w:szCs w:val="28"/>
        </w:rPr>
        <w:t xml:space="preserve">лежащим </w:t>
      </w:r>
      <w:r>
        <w:rPr>
          <w:szCs w:val="28"/>
        </w:rPr>
        <w:t>поселени</w:t>
      </w:r>
      <w:r w:rsidR="00FC07FB">
        <w:rPr>
          <w:szCs w:val="28"/>
        </w:rPr>
        <w:t>ю</w:t>
      </w:r>
      <w:r w:rsidRPr="00AA611D">
        <w:rPr>
          <w:szCs w:val="28"/>
        </w:rPr>
        <w:t>;</w:t>
      </w:r>
    </w:p>
    <w:p w:rsidR="00F02639" w:rsidRPr="00AA611D" w:rsidRDefault="00F02639" w:rsidP="00F02639">
      <w:pPr>
        <w:pStyle w:val="a9"/>
        <w:tabs>
          <w:tab w:val="num" w:pos="0"/>
        </w:tabs>
        <w:ind w:firstLine="720"/>
        <w:jc w:val="both"/>
        <w:rPr>
          <w:szCs w:val="28"/>
        </w:rPr>
      </w:pPr>
      <w:r w:rsidRPr="00AA611D">
        <w:rPr>
          <w:szCs w:val="28"/>
          <w:lang w:val="en-US"/>
        </w:rPr>
        <w:t>i</w:t>
      </w:r>
      <w:r w:rsidRPr="00AA611D">
        <w:rPr>
          <w:szCs w:val="28"/>
        </w:rPr>
        <w:t xml:space="preserve"> – вид доходов в виде прибыли приходящейся на доли в уставных (скл</w:t>
      </w:r>
      <w:r w:rsidRPr="00AA611D">
        <w:rPr>
          <w:szCs w:val="28"/>
        </w:rPr>
        <w:t>а</w:t>
      </w:r>
      <w:r w:rsidRPr="00AA611D">
        <w:rPr>
          <w:szCs w:val="28"/>
        </w:rPr>
        <w:t xml:space="preserve">дочных) капиталах хозяйственных товариществ и обществ и вид дивидендов по акциям, принадлежащим </w:t>
      </w:r>
      <w:r>
        <w:rPr>
          <w:szCs w:val="28"/>
        </w:rPr>
        <w:t>поселени</w:t>
      </w:r>
      <w:r w:rsidR="00FC07FB">
        <w:rPr>
          <w:szCs w:val="28"/>
        </w:rPr>
        <w:t>ю</w:t>
      </w:r>
      <w:r w:rsidRPr="00AA611D">
        <w:rPr>
          <w:szCs w:val="28"/>
        </w:rPr>
        <w:t>;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  <w:r w:rsidRPr="00915E0B">
        <w:rPr>
          <w:sz w:val="28"/>
          <w:szCs w:val="28"/>
          <w:lang w:val="en-US"/>
        </w:rPr>
        <w:t>n</w:t>
      </w:r>
      <w:r w:rsidRPr="00915E0B">
        <w:rPr>
          <w:sz w:val="28"/>
          <w:szCs w:val="28"/>
        </w:rPr>
        <w:t xml:space="preserve"> – количество видов доходов в виде прибыли приходящейся на доли в уставных (скл</w:t>
      </w:r>
      <w:r w:rsidRPr="00915E0B">
        <w:rPr>
          <w:sz w:val="28"/>
          <w:szCs w:val="28"/>
        </w:rPr>
        <w:t>а</w:t>
      </w:r>
      <w:r w:rsidRPr="00915E0B">
        <w:rPr>
          <w:sz w:val="28"/>
          <w:szCs w:val="28"/>
        </w:rPr>
        <w:t xml:space="preserve">дочных) капиталах хозяйственных товариществ и обществ и видов дивидендов по акциям, принадлежащим </w:t>
      </w:r>
      <w:r>
        <w:rPr>
          <w:sz w:val="28"/>
          <w:szCs w:val="28"/>
        </w:rPr>
        <w:t>поселени</w:t>
      </w:r>
      <w:r w:rsidR="00FC07FB">
        <w:rPr>
          <w:sz w:val="28"/>
          <w:szCs w:val="28"/>
        </w:rPr>
        <w:t>ю</w:t>
      </w:r>
      <w:r w:rsidRPr="00915E0B">
        <w:rPr>
          <w:sz w:val="28"/>
          <w:szCs w:val="28"/>
        </w:rPr>
        <w:t>.</w:t>
      </w:r>
    </w:p>
    <w:p w:rsidR="00F02639" w:rsidRDefault="00F02639" w:rsidP="00F02639">
      <w:pPr>
        <w:ind w:firstLine="709"/>
        <w:jc w:val="both"/>
        <w:rPr>
          <w:sz w:val="28"/>
          <w:szCs w:val="28"/>
        </w:rPr>
      </w:pPr>
    </w:p>
    <w:p w:rsidR="00F02639" w:rsidRPr="004C0639" w:rsidRDefault="00F02639" w:rsidP="00F02639">
      <w:pPr>
        <w:pStyle w:val="a9"/>
        <w:ind w:firstLine="720"/>
        <w:jc w:val="both"/>
        <w:rPr>
          <w:b/>
          <w:szCs w:val="28"/>
        </w:rPr>
      </w:pPr>
      <w:r w:rsidRPr="00AB1737">
        <w:rPr>
          <w:b/>
          <w:szCs w:val="28"/>
        </w:rPr>
        <w:t>3.</w:t>
      </w:r>
      <w:r w:rsidR="00FC07FB">
        <w:rPr>
          <w:b/>
          <w:szCs w:val="28"/>
        </w:rPr>
        <w:t>3</w:t>
      </w:r>
      <w:r w:rsidRPr="00AB1737">
        <w:rPr>
          <w:b/>
          <w:szCs w:val="28"/>
        </w:rPr>
        <w:t xml:space="preserve">. </w:t>
      </w:r>
      <w:r w:rsidRPr="004C0639">
        <w:rPr>
          <w:b/>
          <w:szCs w:val="28"/>
        </w:rPr>
        <w:t xml:space="preserve">По доходам от продажи имущества, находящегося в собственности </w:t>
      </w:r>
      <w:r>
        <w:rPr>
          <w:b/>
          <w:szCs w:val="28"/>
        </w:rPr>
        <w:t>поселений</w:t>
      </w:r>
    </w:p>
    <w:p w:rsidR="00F02639" w:rsidRPr="00AA611D" w:rsidRDefault="00F02639" w:rsidP="00F02639">
      <w:pPr>
        <w:pStyle w:val="2"/>
        <w:tabs>
          <w:tab w:val="num" w:pos="0"/>
          <w:tab w:val="left" w:pos="540"/>
        </w:tabs>
        <w:ind w:firstLine="720"/>
        <w:rPr>
          <w:szCs w:val="28"/>
        </w:rPr>
      </w:pPr>
      <w:r w:rsidRPr="00AA611D">
        <w:rPr>
          <w:szCs w:val="28"/>
        </w:rPr>
        <w:t xml:space="preserve">Расчет прогноза доходов от продажи имущества, находящегося в </w:t>
      </w:r>
      <w:r>
        <w:rPr>
          <w:szCs w:val="28"/>
        </w:rPr>
        <w:t>собс</w:t>
      </w:r>
      <w:r>
        <w:rPr>
          <w:szCs w:val="28"/>
        </w:rPr>
        <w:t>т</w:t>
      </w:r>
      <w:r>
        <w:rPr>
          <w:szCs w:val="28"/>
        </w:rPr>
        <w:t>венности поселени</w:t>
      </w:r>
      <w:r w:rsidR="00FC07FB">
        <w:rPr>
          <w:szCs w:val="28"/>
        </w:rPr>
        <w:t>я</w:t>
      </w:r>
      <w:r w:rsidRPr="00AA611D">
        <w:rPr>
          <w:szCs w:val="28"/>
        </w:rPr>
        <w:t>, производится по следующей формуле:</w:t>
      </w:r>
    </w:p>
    <w:p w:rsidR="00F02639" w:rsidRPr="001672D3" w:rsidRDefault="00F02639" w:rsidP="00F02639">
      <w:pPr>
        <w:pStyle w:val="2"/>
        <w:tabs>
          <w:tab w:val="num" w:pos="0"/>
          <w:tab w:val="left" w:pos="540"/>
          <w:tab w:val="left" w:pos="1959"/>
          <w:tab w:val="center" w:pos="4819"/>
        </w:tabs>
        <w:ind w:firstLine="720"/>
        <w:rPr>
          <w:b/>
          <w:szCs w:val="28"/>
        </w:rPr>
      </w:pPr>
      <w:r w:rsidRPr="001672D3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  </w:t>
      </w:r>
      <w:r w:rsidRPr="001672D3">
        <w:rPr>
          <w:b/>
          <w:szCs w:val="28"/>
          <w:lang w:val="en-US"/>
        </w:rPr>
        <w:t>n</w:t>
      </w:r>
      <w:r w:rsidRPr="001672D3">
        <w:rPr>
          <w:b/>
          <w:szCs w:val="28"/>
        </w:rPr>
        <w:t xml:space="preserve">                       </w:t>
      </w:r>
      <w:r w:rsidRPr="001672D3">
        <w:rPr>
          <w:b/>
          <w:szCs w:val="28"/>
          <w:lang w:val="en-US"/>
        </w:rPr>
        <w:t>n</w:t>
      </w:r>
    </w:p>
    <w:p w:rsidR="00F02639" w:rsidRPr="001672D3" w:rsidRDefault="00F02639" w:rsidP="00F02639">
      <w:pPr>
        <w:pStyle w:val="2"/>
        <w:tabs>
          <w:tab w:val="num" w:pos="0"/>
          <w:tab w:val="left" w:pos="540"/>
        </w:tabs>
        <w:ind w:firstLine="720"/>
        <w:jc w:val="center"/>
        <w:rPr>
          <w:b/>
          <w:szCs w:val="28"/>
        </w:rPr>
      </w:pPr>
      <w:r w:rsidRPr="001672D3">
        <w:rPr>
          <w:b/>
          <w:szCs w:val="28"/>
        </w:rPr>
        <w:t xml:space="preserve">Дприм= </w:t>
      </w:r>
      <w:r w:rsidRPr="001672D3">
        <w:rPr>
          <w:b/>
          <w:szCs w:val="28"/>
          <w:lang w:val="en-US"/>
        </w:rPr>
        <w:t>SUM</w:t>
      </w:r>
      <w:r w:rsidRPr="001672D3">
        <w:rPr>
          <w:b/>
          <w:szCs w:val="28"/>
        </w:rPr>
        <w:t>Дпрод</w:t>
      </w:r>
      <w:r w:rsidRPr="001672D3">
        <w:rPr>
          <w:b/>
          <w:szCs w:val="28"/>
          <w:vertAlign w:val="subscript"/>
          <w:lang w:val="en-US"/>
        </w:rPr>
        <w:t>i</w:t>
      </w:r>
      <w:r w:rsidRPr="001672D3">
        <w:rPr>
          <w:b/>
          <w:szCs w:val="28"/>
        </w:rPr>
        <w:t xml:space="preserve"> + </w:t>
      </w:r>
      <w:r w:rsidRPr="001672D3">
        <w:rPr>
          <w:b/>
          <w:szCs w:val="28"/>
          <w:lang w:val="en-US"/>
        </w:rPr>
        <w:t>SUM</w:t>
      </w:r>
      <w:r w:rsidRPr="001672D3">
        <w:rPr>
          <w:b/>
          <w:szCs w:val="28"/>
        </w:rPr>
        <w:t xml:space="preserve">(Скадз </w:t>
      </w:r>
      <w:r w:rsidRPr="001672D3">
        <w:rPr>
          <w:b/>
          <w:szCs w:val="28"/>
          <w:lang w:val="en-US"/>
        </w:rPr>
        <w:t>x</w:t>
      </w:r>
      <w:r w:rsidRPr="001672D3">
        <w:rPr>
          <w:b/>
          <w:szCs w:val="28"/>
        </w:rPr>
        <w:t xml:space="preserve"> СТз)</w:t>
      </w:r>
      <w:r w:rsidRPr="001672D3">
        <w:rPr>
          <w:b/>
          <w:szCs w:val="28"/>
          <w:vertAlign w:val="subscript"/>
          <w:lang w:val="en-US"/>
        </w:rPr>
        <w:t>i</w:t>
      </w:r>
      <w:r w:rsidRPr="001672D3">
        <w:rPr>
          <w:szCs w:val="28"/>
        </w:rPr>
        <w:t xml:space="preserve">, </w:t>
      </w:r>
    </w:p>
    <w:p w:rsidR="00F02639" w:rsidRPr="001672D3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b/>
          <w:szCs w:val="28"/>
        </w:rPr>
      </w:pPr>
      <w:r w:rsidRPr="001672D3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     </w:t>
      </w:r>
      <w:r w:rsidRPr="001672D3">
        <w:rPr>
          <w:b/>
          <w:szCs w:val="28"/>
        </w:rPr>
        <w:t xml:space="preserve"> </w:t>
      </w:r>
      <w:r w:rsidRPr="001672D3">
        <w:rPr>
          <w:b/>
          <w:szCs w:val="28"/>
          <w:lang w:val="en-US"/>
        </w:rPr>
        <w:t>i</w:t>
      </w:r>
      <w:r w:rsidRPr="001672D3">
        <w:rPr>
          <w:b/>
          <w:szCs w:val="28"/>
        </w:rPr>
        <w:t xml:space="preserve">=1                    </w:t>
      </w:r>
      <w:r w:rsidRPr="001672D3">
        <w:rPr>
          <w:b/>
          <w:szCs w:val="28"/>
          <w:lang w:val="en-US"/>
        </w:rPr>
        <w:t>i</w:t>
      </w:r>
      <w:r w:rsidRPr="001672D3">
        <w:rPr>
          <w:b/>
          <w:szCs w:val="28"/>
        </w:rPr>
        <w:t>=1</w:t>
      </w:r>
    </w:p>
    <w:p w:rsidR="00F02639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  <w:r w:rsidRPr="001672D3">
        <w:rPr>
          <w:szCs w:val="28"/>
        </w:rPr>
        <w:t>где:</w:t>
      </w:r>
    </w:p>
    <w:p w:rsidR="00F02639" w:rsidRPr="00AA611D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  <w:r w:rsidRPr="00AA611D">
        <w:rPr>
          <w:szCs w:val="28"/>
        </w:rPr>
        <w:t>Дприм – прогноз поступления доходов от продажи имущества, находящ</w:t>
      </w:r>
      <w:r w:rsidRPr="00AA611D">
        <w:rPr>
          <w:szCs w:val="28"/>
        </w:rPr>
        <w:t>е</w:t>
      </w:r>
      <w:r w:rsidRPr="00AA611D">
        <w:rPr>
          <w:szCs w:val="28"/>
        </w:rPr>
        <w:t xml:space="preserve">гося в </w:t>
      </w:r>
      <w:r>
        <w:rPr>
          <w:szCs w:val="28"/>
        </w:rPr>
        <w:t>собственности поселени</w:t>
      </w:r>
      <w:r w:rsidR="00FC07FB">
        <w:rPr>
          <w:szCs w:val="28"/>
        </w:rPr>
        <w:t>я</w:t>
      </w:r>
      <w:r>
        <w:rPr>
          <w:szCs w:val="28"/>
        </w:rPr>
        <w:t xml:space="preserve"> </w:t>
      </w:r>
      <w:r w:rsidRPr="00AA611D">
        <w:rPr>
          <w:szCs w:val="28"/>
        </w:rPr>
        <w:t xml:space="preserve"> на очередной финансовый год;</w:t>
      </w:r>
    </w:p>
    <w:p w:rsidR="00F02639" w:rsidRPr="00AA611D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  <w:r w:rsidRPr="00AA611D">
        <w:rPr>
          <w:szCs w:val="28"/>
        </w:rPr>
        <w:t>Дпрод</w:t>
      </w:r>
      <w:r w:rsidRPr="00AA611D">
        <w:rPr>
          <w:szCs w:val="28"/>
          <w:vertAlign w:val="subscript"/>
          <w:lang w:val="en-US"/>
        </w:rPr>
        <w:t>i</w:t>
      </w:r>
      <w:r w:rsidRPr="00AA611D">
        <w:rPr>
          <w:szCs w:val="28"/>
        </w:rPr>
        <w:t xml:space="preserve"> – прогноз доходов от продажи имущества, находящегося в собс</w:t>
      </w:r>
      <w:r w:rsidRPr="00AA611D">
        <w:rPr>
          <w:szCs w:val="28"/>
        </w:rPr>
        <w:t>т</w:t>
      </w:r>
      <w:r w:rsidRPr="00AA611D">
        <w:rPr>
          <w:szCs w:val="28"/>
        </w:rPr>
        <w:t xml:space="preserve">венности </w:t>
      </w:r>
      <w:r>
        <w:rPr>
          <w:szCs w:val="28"/>
        </w:rPr>
        <w:t>поселени</w:t>
      </w:r>
      <w:r w:rsidR="00FC07FB">
        <w:rPr>
          <w:szCs w:val="28"/>
        </w:rPr>
        <w:t>я</w:t>
      </w:r>
      <w:r w:rsidRPr="00AA611D">
        <w:rPr>
          <w:szCs w:val="28"/>
        </w:rPr>
        <w:t>, по каждому объекту имущества;</w:t>
      </w:r>
    </w:p>
    <w:p w:rsidR="00F02639" w:rsidRPr="00AA611D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  <w:r w:rsidRPr="00AA611D">
        <w:rPr>
          <w:szCs w:val="28"/>
        </w:rPr>
        <w:t>Скадз – кадастровая стоимость земельных участков, находящихся в собс</w:t>
      </w:r>
      <w:r w:rsidRPr="00AA611D">
        <w:rPr>
          <w:szCs w:val="28"/>
        </w:rPr>
        <w:t>т</w:t>
      </w:r>
      <w:r w:rsidRPr="00AA611D">
        <w:rPr>
          <w:szCs w:val="28"/>
        </w:rPr>
        <w:t xml:space="preserve">венности </w:t>
      </w:r>
      <w:r>
        <w:rPr>
          <w:szCs w:val="28"/>
        </w:rPr>
        <w:t>поселени</w:t>
      </w:r>
      <w:r w:rsidR="00FC07FB">
        <w:rPr>
          <w:szCs w:val="28"/>
        </w:rPr>
        <w:t>я</w:t>
      </w:r>
      <w:r w:rsidRPr="00AA611D">
        <w:rPr>
          <w:szCs w:val="28"/>
        </w:rPr>
        <w:t>, планируемых к продаже в очередном году;</w:t>
      </w:r>
    </w:p>
    <w:p w:rsidR="00F02639" w:rsidRPr="00AA611D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  <w:r w:rsidRPr="00AA611D">
        <w:rPr>
          <w:szCs w:val="28"/>
        </w:rPr>
        <w:t xml:space="preserve">СТз – цена выкупа земельного участка в процентах от кадастровой стоимости земельного участка, находящегося в собственности </w:t>
      </w:r>
      <w:r>
        <w:rPr>
          <w:szCs w:val="28"/>
        </w:rPr>
        <w:t>поселени</w:t>
      </w:r>
      <w:r w:rsidR="00FC07FB">
        <w:rPr>
          <w:szCs w:val="28"/>
        </w:rPr>
        <w:t>я</w:t>
      </w:r>
    </w:p>
    <w:p w:rsidR="00F02639" w:rsidRPr="00AA611D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  <w:r w:rsidRPr="00AA611D">
        <w:rPr>
          <w:szCs w:val="28"/>
          <w:lang w:val="en-US"/>
        </w:rPr>
        <w:t>i</w:t>
      </w:r>
      <w:r w:rsidRPr="00AA611D">
        <w:rPr>
          <w:szCs w:val="28"/>
        </w:rPr>
        <w:t xml:space="preserve"> – объект имущества и земельных участков;</w:t>
      </w:r>
    </w:p>
    <w:p w:rsidR="00F02639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  <w:r w:rsidRPr="00AA611D">
        <w:rPr>
          <w:szCs w:val="28"/>
          <w:lang w:val="en-US"/>
        </w:rPr>
        <w:t>n</w:t>
      </w:r>
      <w:r w:rsidRPr="00AA611D">
        <w:rPr>
          <w:szCs w:val="28"/>
        </w:rPr>
        <w:t xml:space="preserve"> – количество объектов имущества и земельных участков.</w:t>
      </w:r>
    </w:p>
    <w:p w:rsidR="00F02639" w:rsidRDefault="00F02639" w:rsidP="00F02639">
      <w:pPr>
        <w:pStyle w:val="2"/>
        <w:tabs>
          <w:tab w:val="num" w:pos="0"/>
          <w:tab w:val="left" w:pos="540"/>
          <w:tab w:val="left" w:pos="2043"/>
        </w:tabs>
        <w:ind w:firstLine="720"/>
        <w:rPr>
          <w:szCs w:val="28"/>
        </w:rPr>
      </w:pPr>
    </w:p>
    <w:p w:rsidR="00F02639" w:rsidRPr="00280432" w:rsidRDefault="00F02639" w:rsidP="00F02639">
      <w:pPr>
        <w:pStyle w:val="a9"/>
        <w:jc w:val="both"/>
        <w:rPr>
          <w:szCs w:val="28"/>
        </w:rPr>
      </w:pPr>
      <w:r>
        <w:rPr>
          <w:b/>
          <w:szCs w:val="28"/>
        </w:rPr>
        <w:t xml:space="preserve">           3.</w:t>
      </w:r>
      <w:r w:rsidR="00FC07FB">
        <w:rPr>
          <w:b/>
          <w:szCs w:val="28"/>
        </w:rPr>
        <w:t>4</w:t>
      </w:r>
      <w:r>
        <w:rPr>
          <w:b/>
          <w:szCs w:val="28"/>
        </w:rPr>
        <w:t xml:space="preserve">. </w:t>
      </w:r>
      <w:r w:rsidRPr="00280432">
        <w:rPr>
          <w:b/>
          <w:szCs w:val="28"/>
        </w:rPr>
        <w:t>По доходам, полученным муниципальными казенными учрежд</w:t>
      </w:r>
      <w:r w:rsidRPr="00280432">
        <w:rPr>
          <w:b/>
          <w:szCs w:val="28"/>
        </w:rPr>
        <w:t>е</w:t>
      </w:r>
      <w:r w:rsidRPr="00280432">
        <w:rPr>
          <w:b/>
          <w:szCs w:val="28"/>
        </w:rPr>
        <w:t>ниями от платных услуг и иной приносящей доход деятельности</w:t>
      </w:r>
      <w:r w:rsidRPr="00280432">
        <w:rPr>
          <w:szCs w:val="28"/>
        </w:rPr>
        <w:t xml:space="preserve"> </w:t>
      </w:r>
    </w:p>
    <w:p w:rsidR="00F02639" w:rsidRPr="00AA611D" w:rsidRDefault="00F02639" w:rsidP="00F02639">
      <w:pPr>
        <w:pStyle w:val="a9"/>
        <w:ind w:firstLine="720"/>
        <w:jc w:val="both"/>
        <w:rPr>
          <w:szCs w:val="28"/>
        </w:rPr>
      </w:pPr>
      <w:r w:rsidRPr="00AA611D">
        <w:rPr>
          <w:szCs w:val="28"/>
        </w:rPr>
        <w:t>Прогноз поступления доходов, полученных муниципальными казенными учреждениями от платных услуг и иной приносящей доход деятельности, с</w:t>
      </w:r>
      <w:r w:rsidRPr="00AA611D">
        <w:rPr>
          <w:szCs w:val="28"/>
        </w:rPr>
        <w:t>о</w:t>
      </w:r>
      <w:r w:rsidRPr="00AA611D">
        <w:rPr>
          <w:szCs w:val="28"/>
        </w:rPr>
        <w:t xml:space="preserve">ставляется с учетом данных, представляемых </w:t>
      </w:r>
      <w:r w:rsidR="00FC07FB">
        <w:rPr>
          <w:szCs w:val="28"/>
        </w:rPr>
        <w:t>руководителями</w:t>
      </w:r>
      <w:r w:rsidRPr="00AA611D">
        <w:rPr>
          <w:szCs w:val="28"/>
        </w:rPr>
        <w:t xml:space="preserve"> казенны</w:t>
      </w:r>
      <w:r w:rsidR="00FC07FB">
        <w:rPr>
          <w:szCs w:val="28"/>
        </w:rPr>
        <w:t>х</w:t>
      </w:r>
      <w:r w:rsidRPr="00AA611D">
        <w:rPr>
          <w:szCs w:val="28"/>
        </w:rPr>
        <w:t xml:space="preserve"> учреждени</w:t>
      </w:r>
      <w:r w:rsidR="00FC07FB">
        <w:rPr>
          <w:szCs w:val="28"/>
        </w:rPr>
        <w:t>й</w:t>
      </w:r>
      <w:r w:rsidRPr="00AA611D">
        <w:rPr>
          <w:szCs w:val="28"/>
        </w:rPr>
        <w:t xml:space="preserve">. </w:t>
      </w:r>
    </w:p>
    <w:p w:rsidR="00F02639" w:rsidRDefault="00F02639" w:rsidP="00F0263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2639" w:rsidRPr="00846C1D" w:rsidRDefault="00470B41" w:rsidP="00F02639">
      <w:pPr>
        <w:pStyle w:val="a9"/>
        <w:ind w:firstLine="720"/>
        <w:rPr>
          <w:b/>
          <w:szCs w:val="28"/>
        </w:rPr>
      </w:pPr>
      <w:r>
        <w:rPr>
          <w:b/>
          <w:szCs w:val="28"/>
        </w:rPr>
        <w:t xml:space="preserve"> 3.5</w:t>
      </w:r>
      <w:r w:rsidR="00F02639">
        <w:rPr>
          <w:b/>
          <w:szCs w:val="28"/>
        </w:rPr>
        <w:t xml:space="preserve">. </w:t>
      </w:r>
      <w:r w:rsidR="00F02639" w:rsidRPr="00846C1D">
        <w:rPr>
          <w:b/>
          <w:szCs w:val="28"/>
        </w:rPr>
        <w:t>По неналоговым доходам, не имеющим постоянного характера п</w:t>
      </w:r>
      <w:r w:rsidR="00F02639" w:rsidRPr="00846C1D">
        <w:rPr>
          <w:b/>
          <w:szCs w:val="28"/>
        </w:rPr>
        <w:t>о</w:t>
      </w:r>
      <w:r w:rsidR="00F02639" w:rsidRPr="00846C1D">
        <w:rPr>
          <w:b/>
          <w:szCs w:val="28"/>
        </w:rPr>
        <w:t>ступлений и твердо установленных ставок</w:t>
      </w:r>
    </w:p>
    <w:p w:rsidR="00F02639" w:rsidRDefault="00F02639" w:rsidP="00F02639">
      <w:pPr>
        <w:pStyle w:val="a9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Pr="00AA611D">
        <w:rPr>
          <w:szCs w:val="28"/>
        </w:rPr>
        <w:t>Неналоговые доходы, не имеющие постоянного характера поступлений и твердо установленных ставок и не перечисленные выше, рассчитываются в соответствии с действующими нормативными правовыми актами Российской Ф</w:t>
      </w:r>
      <w:r w:rsidRPr="00AA611D">
        <w:rPr>
          <w:szCs w:val="28"/>
        </w:rPr>
        <w:t>е</w:t>
      </w:r>
      <w:r w:rsidRPr="00AA611D">
        <w:rPr>
          <w:szCs w:val="28"/>
        </w:rPr>
        <w:t xml:space="preserve">дерации, </w:t>
      </w:r>
      <w:r>
        <w:rPr>
          <w:szCs w:val="28"/>
        </w:rPr>
        <w:t xml:space="preserve"> </w:t>
      </w:r>
      <w:r w:rsidRPr="00AA611D">
        <w:rPr>
          <w:szCs w:val="28"/>
        </w:rPr>
        <w:t xml:space="preserve">Кировской </w:t>
      </w:r>
      <w:r>
        <w:rPr>
          <w:szCs w:val="28"/>
        </w:rPr>
        <w:t xml:space="preserve"> </w:t>
      </w:r>
      <w:r w:rsidRPr="00AA611D">
        <w:rPr>
          <w:szCs w:val="28"/>
        </w:rPr>
        <w:t xml:space="preserve">области, </w:t>
      </w:r>
      <w:r>
        <w:rPr>
          <w:szCs w:val="28"/>
        </w:rPr>
        <w:t xml:space="preserve"> решениями  поселковых  Дум </w:t>
      </w:r>
      <w:r w:rsidRPr="00AA611D">
        <w:rPr>
          <w:szCs w:val="28"/>
        </w:rPr>
        <w:t xml:space="preserve"> с учетом ожидаемой оценки их начисления (поступления) за отчетный финансовый  год и предпол</w:t>
      </w:r>
      <w:r w:rsidRPr="00AA611D">
        <w:rPr>
          <w:szCs w:val="28"/>
        </w:rPr>
        <w:t>а</w:t>
      </w:r>
      <w:r w:rsidRPr="00AA611D">
        <w:rPr>
          <w:szCs w:val="28"/>
        </w:rPr>
        <w:t xml:space="preserve">гаемого начисления (поступления) в очередном  финансовом году. </w:t>
      </w:r>
    </w:p>
    <w:p w:rsidR="00F02639" w:rsidRPr="008A6790" w:rsidRDefault="00F02639" w:rsidP="00F02639">
      <w:pPr>
        <w:pStyle w:val="a9"/>
        <w:jc w:val="both"/>
        <w:rPr>
          <w:szCs w:val="28"/>
        </w:rPr>
      </w:pPr>
    </w:p>
    <w:p w:rsidR="00F02639" w:rsidRDefault="00F02639" w:rsidP="00F02639">
      <w:pPr>
        <w:pStyle w:val="2"/>
        <w:ind w:firstLine="720"/>
        <w:rPr>
          <w:bCs/>
          <w:szCs w:val="28"/>
        </w:rPr>
      </w:pPr>
      <w:r>
        <w:rPr>
          <w:b/>
          <w:szCs w:val="28"/>
        </w:rPr>
        <w:t>4. По б</w:t>
      </w:r>
      <w:r>
        <w:rPr>
          <w:b/>
          <w:bCs/>
          <w:szCs w:val="28"/>
        </w:rPr>
        <w:t>езвозмездным поступлениям</w:t>
      </w:r>
    </w:p>
    <w:p w:rsidR="00F02639" w:rsidRDefault="00F02639" w:rsidP="00F02639">
      <w:pPr>
        <w:pStyle w:val="2"/>
        <w:ind w:firstLine="720"/>
        <w:rPr>
          <w:szCs w:val="28"/>
        </w:rPr>
      </w:pPr>
      <w:r>
        <w:rPr>
          <w:szCs w:val="28"/>
        </w:rPr>
        <w:t>Прогноз безвозмездных поступлений в бюджет поселени</w:t>
      </w:r>
      <w:r w:rsidR="00C67F50">
        <w:rPr>
          <w:szCs w:val="28"/>
        </w:rPr>
        <w:t>я</w:t>
      </w:r>
      <w:r>
        <w:rPr>
          <w:szCs w:val="28"/>
        </w:rPr>
        <w:t xml:space="preserve"> составляется исходя из предполагаемых объемов финансовой помощи из районного бюджета и прочих безвозмез</w:t>
      </w:r>
      <w:r>
        <w:rPr>
          <w:szCs w:val="28"/>
        </w:rPr>
        <w:t>д</w:t>
      </w:r>
      <w:r>
        <w:rPr>
          <w:szCs w:val="28"/>
        </w:rPr>
        <w:t>ных перечислений от юридических и физических лиц.</w:t>
      </w:r>
    </w:p>
    <w:p w:rsidR="00F02639" w:rsidRDefault="00F02639" w:rsidP="00F02639">
      <w:pPr>
        <w:pStyle w:val="ae"/>
        <w:ind w:firstLine="720"/>
        <w:jc w:val="both"/>
        <w:rPr>
          <w:b w:val="0"/>
          <w:color w:val="000000"/>
          <w:sz w:val="28"/>
          <w:szCs w:val="28"/>
        </w:rPr>
      </w:pPr>
    </w:p>
    <w:p w:rsidR="00F02639" w:rsidRDefault="00F02639" w:rsidP="00F02639">
      <w:pPr>
        <w:pStyle w:val="ae"/>
        <w:ind w:firstLine="720"/>
        <w:rPr>
          <w:b w:val="0"/>
          <w:color w:val="000000"/>
          <w:sz w:val="28"/>
          <w:szCs w:val="28"/>
        </w:rPr>
      </w:pPr>
      <w:r>
        <w:rPr>
          <w:szCs w:val="28"/>
        </w:rPr>
        <w:t>_____________</w:t>
      </w:r>
    </w:p>
    <w:p w:rsidR="00F02639" w:rsidRDefault="00F02639" w:rsidP="00F02639">
      <w:pPr>
        <w:pStyle w:val="2"/>
        <w:ind w:firstLine="720"/>
        <w:jc w:val="center"/>
        <w:rPr>
          <w:szCs w:val="28"/>
        </w:rPr>
      </w:pPr>
    </w:p>
    <w:p w:rsidR="00EF00D7" w:rsidRDefault="00EF00D7" w:rsidP="00EF00D7">
      <w:pPr>
        <w:jc w:val="center"/>
        <w:rPr>
          <w:b/>
          <w:sz w:val="28"/>
          <w:szCs w:val="28"/>
        </w:rPr>
      </w:pPr>
    </w:p>
    <w:p w:rsidR="00EF00D7" w:rsidRDefault="00EF00D7" w:rsidP="00EF00D7">
      <w:pPr>
        <w:jc w:val="center"/>
        <w:rPr>
          <w:b/>
          <w:sz w:val="28"/>
          <w:szCs w:val="28"/>
        </w:rPr>
      </w:pPr>
    </w:p>
    <w:p w:rsidR="00EF00D7" w:rsidRDefault="00EF00D7" w:rsidP="00EF00D7">
      <w:pPr>
        <w:jc w:val="center"/>
        <w:rPr>
          <w:b/>
          <w:sz w:val="28"/>
          <w:szCs w:val="28"/>
        </w:rPr>
      </w:pPr>
    </w:p>
    <w:p w:rsidR="00EF00D7" w:rsidRDefault="00EF00D7" w:rsidP="00EF00D7">
      <w:pPr>
        <w:jc w:val="center"/>
        <w:rPr>
          <w:b/>
          <w:sz w:val="28"/>
          <w:szCs w:val="28"/>
        </w:rPr>
      </w:pPr>
    </w:p>
    <w:p w:rsidR="00EF00D7" w:rsidRDefault="00EF00D7" w:rsidP="00EF00D7">
      <w:pPr>
        <w:jc w:val="center"/>
        <w:rPr>
          <w:b/>
          <w:sz w:val="28"/>
          <w:szCs w:val="28"/>
        </w:rPr>
      </w:pPr>
    </w:p>
    <w:p w:rsidR="00EF00D7" w:rsidRDefault="00EF00D7"/>
    <w:sectPr w:rsidR="00EF00D7" w:rsidSect="002A091C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5D" w:rsidRDefault="004B0F5D" w:rsidP="00F02639">
      <w:r>
        <w:separator/>
      </w:r>
    </w:p>
  </w:endnote>
  <w:endnote w:type="continuationSeparator" w:id="0">
    <w:p w:rsidR="004B0F5D" w:rsidRDefault="004B0F5D" w:rsidP="00F0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5D" w:rsidRDefault="004B0F5D" w:rsidP="00F02639">
      <w:r>
        <w:separator/>
      </w:r>
    </w:p>
  </w:footnote>
  <w:footnote w:type="continuationSeparator" w:id="0">
    <w:p w:rsidR="004B0F5D" w:rsidRDefault="004B0F5D" w:rsidP="00F02639">
      <w:r>
        <w:continuationSeparator/>
      </w:r>
    </w:p>
  </w:footnote>
  <w:footnote w:id="1">
    <w:p w:rsidR="00F02639" w:rsidRDefault="00F02639" w:rsidP="00F02639">
      <w:r w:rsidRPr="00AA611D">
        <w:rPr>
          <w:rStyle w:val="ad"/>
          <w:sz w:val="28"/>
          <w:szCs w:val="28"/>
        </w:rPr>
        <w:footnoteRef/>
      </w:r>
      <w:r>
        <w:t xml:space="preserve"> В</w:t>
      </w:r>
      <w:r w:rsidRPr="00532E76">
        <w:t xml:space="preserve"> случаях, когда в текущем (очередном) финансовом году общий объем прибыли прибыл</w:t>
      </w:r>
      <w:r w:rsidRPr="00532E76">
        <w:t>ь</w:t>
      </w:r>
      <w:r w:rsidRPr="00532E76">
        <w:t>ных предприятий снижается за счет прибыли предприятий, изменивших в текущем финанс</w:t>
      </w:r>
      <w:r w:rsidRPr="00532E76">
        <w:t>о</w:t>
      </w:r>
      <w:r w:rsidRPr="00532E76">
        <w:t xml:space="preserve">вом году место </w:t>
      </w:r>
      <w:r>
        <w:t>государственной регистрации</w:t>
      </w:r>
      <w:r w:rsidRPr="00532E76">
        <w:t xml:space="preserve"> на другой субъект Российской Федерации, да</w:t>
      </w:r>
      <w:r w:rsidRPr="00532E76">
        <w:t>н</w:t>
      </w:r>
      <w:r w:rsidRPr="00532E76">
        <w:t>ный показатель на очередной финансовый год принимается в размере</w:t>
      </w:r>
      <w:r>
        <w:t xml:space="preserve">, </w:t>
      </w:r>
      <w:r w:rsidRPr="00532E76">
        <w:t xml:space="preserve"> сопоставимом с отче</w:t>
      </w:r>
      <w:r w:rsidRPr="00532E76">
        <w:t>т</w:t>
      </w:r>
      <w:r w:rsidRPr="00532E76">
        <w:t>ным финансовым годом (с учетом прибыли вышеуказанных прибыльных предприятий)</w:t>
      </w:r>
    </w:p>
    <w:p w:rsidR="00F02639" w:rsidRPr="00ED2B14" w:rsidRDefault="00F02639" w:rsidP="00F02639">
      <w:pPr>
        <w:pStyle w:val="ab"/>
        <w:rPr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ED6"/>
    <w:multiLevelType w:val="hybridMultilevel"/>
    <w:tmpl w:val="DC10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C3944"/>
    <w:multiLevelType w:val="hybridMultilevel"/>
    <w:tmpl w:val="458C6ADE"/>
    <w:lvl w:ilvl="0" w:tplc="DA26670A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35354"/>
    <w:multiLevelType w:val="hybridMultilevel"/>
    <w:tmpl w:val="6B76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F278F"/>
    <w:multiLevelType w:val="multilevel"/>
    <w:tmpl w:val="9B3834C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5CF74CED"/>
    <w:multiLevelType w:val="hybridMultilevel"/>
    <w:tmpl w:val="DF44B0D6"/>
    <w:lvl w:ilvl="0" w:tplc="BB7C04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0D7"/>
    <w:rsid w:val="000054C6"/>
    <w:rsid w:val="00006F3D"/>
    <w:rsid w:val="00043ED2"/>
    <w:rsid w:val="000608C5"/>
    <w:rsid w:val="0006355D"/>
    <w:rsid w:val="000C0E5D"/>
    <w:rsid w:val="00140DEF"/>
    <w:rsid w:val="001A121D"/>
    <w:rsid w:val="001B28FC"/>
    <w:rsid w:val="001E0EC5"/>
    <w:rsid w:val="002102E2"/>
    <w:rsid w:val="00244685"/>
    <w:rsid w:val="00276D54"/>
    <w:rsid w:val="00281BE3"/>
    <w:rsid w:val="002A091C"/>
    <w:rsid w:val="002B3922"/>
    <w:rsid w:val="003759F2"/>
    <w:rsid w:val="003C48D8"/>
    <w:rsid w:val="003D6F66"/>
    <w:rsid w:val="003F44E3"/>
    <w:rsid w:val="00470B41"/>
    <w:rsid w:val="00497424"/>
    <w:rsid w:val="004B0F5D"/>
    <w:rsid w:val="00555FE5"/>
    <w:rsid w:val="005C1D7E"/>
    <w:rsid w:val="005C1D81"/>
    <w:rsid w:val="005E4384"/>
    <w:rsid w:val="005F5CE8"/>
    <w:rsid w:val="0060117A"/>
    <w:rsid w:val="006360FC"/>
    <w:rsid w:val="00674A2F"/>
    <w:rsid w:val="00675B75"/>
    <w:rsid w:val="006C1F52"/>
    <w:rsid w:val="006C6E58"/>
    <w:rsid w:val="006F0A4E"/>
    <w:rsid w:val="0074563A"/>
    <w:rsid w:val="00786D50"/>
    <w:rsid w:val="007919B8"/>
    <w:rsid w:val="007E48DC"/>
    <w:rsid w:val="007E7953"/>
    <w:rsid w:val="00865262"/>
    <w:rsid w:val="00871255"/>
    <w:rsid w:val="00893188"/>
    <w:rsid w:val="00895DE1"/>
    <w:rsid w:val="00897F1E"/>
    <w:rsid w:val="008A7778"/>
    <w:rsid w:val="008B0B01"/>
    <w:rsid w:val="008D0641"/>
    <w:rsid w:val="0091392A"/>
    <w:rsid w:val="00914699"/>
    <w:rsid w:val="00914E9D"/>
    <w:rsid w:val="009C01C2"/>
    <w:rsid w:val="00A10735"/>
    <w:rsid w:val="00A366B7"/>
    <w:rsid w:val="00AC2327"/>
    <w:rsid w:val="00B143FE"/>
    <w:rsid w:val="00B2255A"/>
    <w:rsid w:val="00B6559A"/>
    <w:rsid w:val="00B711C0"/>
    <w:rsid w:val="00B80D59"/>
    <w:rsid w:val="00BB328B"/>
    <w:rsid w:val="00C339B9"/>
    <w:rsid w:val="00C67F50"/>
    <w:rsid w:val="00D270EA"/>
    <w:rsid w:val="00D336B5"/>
    <w:rsid w:val="00D5472B"/>
    <w:rsid w:val="00D62EFF"/>
    <w:rsid w:val="00D944EC"/>
    <w:rsid w:val="00DD7DA1"/>
    <w:rsid w:val="00E42069"/>
    <w:rsid w:val="00E569C7"/>
    <w:rsid w:val="00EB61F9"/>
    <w:rsid w:val="00EE4A9D"/>
    <w:rsid w:val="00EF00D7"/>
    <w:rsid w:val="00F02639"/>
    <w:rsid w:val="00F60A38"/>
    <w:rsid w:val="00FC07FB"/>
    <w:rsid w:val="00FD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92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A7778"/>
    <w:rPr>
      <w:sz w:val="16"/>
      <w:szCs w:val="16"/>
    </w:rPr>
  </w:style>
  <w:style w:type="paragraph" w:styleId="a4">
    <w:name w:val="annotation text"/>
    <w:basedOn w:val="a"/>
    <w:semiHidden/>
    <w:rsid w:val="008A7778"/>
    <w:rPr>
      <w:sz w:val="20"/>
      <w:szCs w:val="20"/>
    </w:rPr>
  </w:style>
  <w:style w:type="paragraph" w:styleId="a5">
    <w:name w:val="annotation subject"/>
    <w:basedOn w:val="a4"/>
    <w:next w:val="a4"/>
    <w:semiHidden/>
    <w:rsid w:val="008A7778"/>
    <w:rPr>
      <w:b/>
      <w:bCs/>
    </w:rPr>
  </w:style>
  <w:style w:type="paragraph" w:styleId="a6">
    <w:name w:val="Balloon Text"/>
    <w:basedOn w:val="a"/>
    <w:semiHidden/>
    <w:rsid w:val="008A7778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2B3922"/>
    <w:pPr>
      <w:jc w:val="center"/>
    </w:pPr>
  </w:style>
  <w:style w:type="character" w:customStyle="1" w:styleId="a8">
    <w:name w:val="Название Знак"/>
    <w:link w:val="a7"/>
    <w:uiPriority w:val="99"/>
    <w:rsid w:val="002B3922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2B3922"/>
    <w:rPr>
      <w:sz w:val="28"/>
      <w:szCs w:val="28"/>
    </w:rPr>
  </w:style>
  <w:style w:type="paragraph" w:styleId="a9">
    <w:name w:val="Body Text"/>
    <w:basedOn w:val="a"/>
    <w:link w:val="aa"/>
    <w:rsid w:val="00F02639"/>
    <w:rPr>
      <w:sz w:val="28"/>
    </w:rPr>
  </w:style>
  <w:style w:type="character" w:customStyle="1" w:styleId="aa">
    <w:name w:val="Основной текст Знак"/>
    <w:link w:val="a9"/>
    <w:rsid w:val="00F02639"/>
    <w:rPr>
      <w:sz w:val="28"/>
      <w:szCs w:val="24"/>
    </w:rPr>
  </w:style>
  <w:style w:type="paragraph" w:styleId="2">
    <w:name w:val="Body Text Indent 2"/>
    <w:basedOn w:val="a"/>
    <w:link w:val="20"/>
    <w:rsid w:val="00F02639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F02639"/>
    <w:rPr>
      <w:sz w:val="28"/>
      <w:szCs w:val="24"/>
    </w:rPr>
  </w:style>
  <w:style w:type="paragraph" w:customStyle="1" w:styleId="ConsPlusNonformat">
    <w:name w:val="ConsPlusNonformat"/>
    <w:rsid w:val="00F026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02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rsid w:val="00F0263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02639"/>
  </w:style>
  <w:style w:type="character" w:styleId="ad">
    <w:name w:val="footnote reference"/>
    <w:rsid w:val="00F02639"/>
    <w:rPr>
      <w:vertAlign w:val="superscript"/>
    </w:rPr>
  </w:style>
  <w:style w:type="paragraph" w:customStyle="1" w:styleId="ae">
    <w:name w:val="#Таблица названия столбцов"/>
    <w:basedOn w:val="a"/>
    <w:rsid w:val="00F02639"/>
    <w:pPr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ADMINISTRTHION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2021-08-05T09:16:00Z</cp:lastPrinted>
  <dcterms:created xsi:type="dcterms:W3CDTF">2021-09-08T06:50:00Z</dcterms:created>
  <dcterms:modified xsi:type="dcterms:W3CDTF">2021-09-08T06:50:00Z</dcterms:modified>
</cp:coreProperties>
</file>