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6C" w:rsidRDefault="00BC0F6C" w:rsidP="00BC0F6C">
      <w:pPr>
        <w:jc w:val="center"/>
        <w:rPr>
          <w:b/>
          <w:sz w:val="22"/>
          <w:szCs w:val="22"/>
        </w:rPr>
      </w:pPr>
    </w:p>
    <w:p w:rsidR="00C31284" w:rsidRDefault="00C31284" w:rsidP="00BC0F6C">
      <w:pPr>
        <w:jc w:val="center"/>
        <w:rPr>
          <w:b/>
          <w:sz w:val="22"/>
          <w:szCs w:val="22"/>
        </w:rPr>
      </w:pP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АДМИНИСТРАЦИЯ ВОЖГАЛЬСКОГО</w:t>
      </w:r>
      <w:r>
        <w:rPr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КУМЕНСКОГО РАЙОНА</w:t>
      </w: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color w:val="000000"/>
          <w:sz w:val="28"/>
          <w:szCs w:val="28"/>
        </w:rPr>
      </w:pP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ПОСТАНОВЛЕНИЕ</w:t>
      </w: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CF15C9" w:rsidRDefault="00CF15C9" w:rsidP="00CF15C9">
      <w:pPr>
        <w:shd w:val="clear" w:color="auto" w:fill="FFFFFF"/>
        <w:spacing w:line="271" w:lineRule="exact"/>
        <w:ind w:right="36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 23.12.2024 № 76</w:t>
      </w:r>
    </w:p>
    <w:p w:rsidR="00BC0F6C" w:rsidRPr="00BC0F6C" w:rsidRDefault="00CF15C9" w:rsidP="00CF15C9">
      <w:pPr>
        <w:jc w:val="center"/>
        <w:rPr>
          <w:sz w:val="22"/>
          <w:szCs w:val="22"/>
        </w:rPr>
      </w:pPr>
      <w:r>
        <w:t>с. Вожгалы</w:t>
      </w:r>
    </w:p>
    <w:p w:rsidR="00BC0F6C" w:rsidRDefault="00BC0F6C" w:rsidP="00BC0F6C">
      <w:pPr>
        <w:pStyle w:val="21"/>
        <w:shd w:val="clear" w:color="auto" w:fill="auto"/>
        <w:spacing w:line="324" w:lineRule="exact"/>
        <w:ind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5054B8" w:rsidRPr="00CF15C9" w:rsidRDefault="005054B8" w:rsidP="00CF15C9">
      <w:pPr>
        <w:tabs>
          <w:tab w:val="left" w:pos="0"/>
          <w:tab w:val="left" w:pos="9923"/>
          <w:tab w:val="left" w:pos="10065"/>
        </w:tabs>
        <w:suppressAutoHyphens/>
        <w:ind w:right="1418"/>
        <w:jc w:val="center"/>
        <w:rPr>
          <w:color w:val="000000"/>
          <w:sz w:val="28"/>
          <w:szCs w:val="28"/>
        </w:rPr>
      </w:pPr>
      <w:r w:rsidRPr="00CF15C9">
        <w:rPr>
          <w:color w:val="000000"/>
          <w:spacing w:val="-1"/>
          <w:sz w:val="28"/>
          <w:szCs w:val="28"/>
        </w:rPr>
        <w:t xml:space="preserve">Об утверждении порядка   </w:t>
      </w:r>
      <w:r w:rsidRPr="00CF15C9">
        <w:rPr>
          <w:color w:val="000000"/>
          <w:sz w:val="28"/>
          <w:szCs w:val="28"/>
        </w:rPr>
        <w:t xml:space="preserve">исполнения бюджета по расходам и источникам финансирования дефицита </w:t>
      </w:r>
      <w:proofErr w:type="spellStart"/>
      <w:r w:rsidR="00CF15C9" w:rsidRPr="00CF15C9">
        <w:rPr>
          <w:color w:val="000000"/>
          <w:sz w:val="28"/>
          <w:szCs w:val="28"/>
        </w:rPr>
        <w:t>Вожгальского</w:t>
      </w:r>
      <w:proofErr w:type="spellEnd"/>
      <w:r w:rsidRPr="00CF15C9">
        <w:rPr>
          <w:color w:val="000000"/>
          <w:sz w:val="28"/>
          <w:szCs w:val="28"/>
        </w:rPr>
        <w:t xml:space="preserve"> сельского поселения</w:t>
      </w:r>
    </w:p>
    <w:p w:rsidR="005054B8" w:rsidRPr="00CF15C9" w:rsidRDefault="005054B8" w:rsidP="005054B8">
      <w:pPr>
        <w:shd w:val="clear" w:color="auto" w:fill="FFFFFF"/>
        <w:tabs>
          <w:tab w:val="left" w:pos="4253"/>
        </w:tabs>
        <w:ind w:right="5876" w:firstLine="567"/>
        <w:jc w:val="both"/>
        <w:rPr>
          <w:color w:val="000000"/>
          <w:sz w:val="28"/>
          <w:szCs w:val="28"/>
        </w:rPr>
      </w:pPr>
    </w:p>
    <w:p w:rsidR="00CF15C9" w:rsidRPr="00CF15C9" w:rsidRDefault="00CF15C9" w:rsidP="00CF15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5054B8" w:rsidRPr="00CF15C9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ст. 219 Бюджетного кодекса Российской Федерации, Уставом </w:t>
      </w:r>
      <w:proofErr w:type="spellStart"/>
      <w:r w:rsidRPr="00CF15C9">
        <w:rPr>
          <w:rFonts w:eastAsia="Calibri"/>
          <w:color w:val="000000"/>
          <w:sz w:val="28"/>
          <w:szCs w:val="28"/>
          <w:lang w:eastAsia="en-US"/>
        </w:rPr>
        <w:t>Вожгальского</w:t>
      </w:r>
      <w:proofErr w:type="spellEnd"/>
      <w:r w:rsidR="005054B8" w:rsidRPr="00CF15C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поселения, </w:t>
      </w:r>
      <w:r w:rsidRPr="00CF15C9">
        <w:rPr>
          <w:sz w:val="28"/>
          <w:szCs w:val="28"/>
        </w:rPr>
        <w:t xml:space="preserve">администрация </w:t>
      </w:r>
      <w:proofErr w:type="spellStart"/>
      <w:r w:rsidRPr="00CF15C9">
        <w:rPr>
          <w:sz w:val="28"/>
          <w:szCs w:val="28"/>
        </w:rPr>
        <w:t>Вожгальского</w:t>
      </w:r>
      <w:proofErr w:type="spellEnd"/>
      <w:r w:rsidRPr="00CF15C9">
        <w:rPr>
          <w:sz w:val="28"/>
          <w:szCs w:val="28"/>
        </w:rPr>
        <w:t xml:space="preserve"> сельского поселения ПОСТАНОВЛЯЕТ:</w:t>
      </w:r>
    </w:p>
    <w:p w:rsidR="00BC0F6C" w:rsidRPr="00CF15C9" w:rsidRDefault="00BC0F6C" w:rsidP="005054B8">
      <w:pPr>
        <w:tabs>
          <w:tab w:val="left" w:pos="720"/>
        </w:tabs>
        <w:ind w:right="426"/>
        <w:jc w:val="both"/>
        <w:rPr>
          <w:b/>
          <w:color w:val="00000A"/>
          <w:sz w:val="28"/>
          <w:szCs w:val="28"/>
          <w:lang w:eastAsia="zh-CN"/>
        </w:rPr>
      </w:pPr>
    </w:p>
    <w:p w:rsidR="00BC0F6C" w:rsidRPr="00CF15C9" w:rsidRDefault="00BC0F6C" w:rsidP="005054B8">
      <w:pPr>
        <w:tabs>
          <w:tab w:val="left" w:pos="720"/>
        </w:tabs>
        <w:ind w:right="426"/>
        <w:jc w:val="both"/>
        <w:rPr>
          <w:b/>
          <w:color w:val="00000A"/>
          <w:sz w:val="28"/>
          <w:szCs w:val="28"/>
          <w:lang w:eastAsia="zh-CN"/>
        </w:rPr>
      </w:pPr>
    </w:p>
    <w:p w:rsidR="005054B8" w:rsidRPr="00CF15C9" w:rsidRDefault="005054B8" w:rsidP="00CF15C9">
      <w:pPr>
        <w:pStyle w:val="a5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9498"/>
        </w:tabs>
        <w:ind w:right="426"/>
        <w:jc w:val="both"/>
        <w:outlineLvl w:val="0"/>
        <w:rPr>
          <w:sz w:val="28"/>
          <w:szCs w:val="28"/>
        </w:rPr>
      </w:pPr>
      <w:r w:rsidRPr="00CF15C9">
        <w:rPr>
          <w:color w:val="00000A"/>
          <w:sz w:val="28"/>
          <w:szCs w:val="28"/>
          <w:lang w:eastAsia="zh-CN"/>
        </w:rPr>
        <w:t>Утвердить Порядок исполнения б</w:t>
      </w:r>
      <w:r w:rsidR="00710950">
        <w:rPr>
          <w:color w:val="00000A"/>
          <w:sz w:val="28"/>
          <w:szCs w:val="28"/>
          <w:lang w:eastAsia="zh-CN"/>
        </w:rPr>
        <w:t xml:space="preserve">юджета по расходам и источникам </w:t>
      </w:r>
      <w:r w:rsidRPr="00CF15C9">
        <w:rPr>
          <w:color w:val="00000A"/>
          <w:sz w:val="28"/>
          <w:szCs w:val="28"/>
          <w:lang w:eastAsia="zh-CN"/>
        </w:rPr>
        <w:t xml:space="preserve">финансирования дефицита бюджета </w:t>
      </w:r>
      <w:proofErr w:type="spellStart"/>
      <w:r w:rsidR="00710950" w:rsidRPr="00CF15C9">
        <w:rPr>
          <w:color w:val="000000"/>
          <w:sz w:val="28"/>
          <w:szCs w:val="28"/>
        </w:rPr>
        <w:t>Вожгальского</w:t>
      </w:r>
      <w:proofErr w:type="spellEnd"/>
      <w:r w:rsidRPr="00CF15C9">
        <w:rPr>
          <w:color w:val="00000A"/>
          <w:sz w:val="28"/>
          <w:szCs w:val="28"/>
          <w:lang w:eastAsia="zh-CN"/>
        </w:rPr>
        <w:t xml:space="preserve"> сельского поселения, согласно приложению.</w:t>
      </w:r>
    </w:p>
    <w:p w:rsidR="00BC0F6C" w:rsidRPr="00CF15C9" w:rsidRDefault="00BC0F6C" w:rsidP="00710950">
      <w:pPr>
        <w:pStyle w:val="a5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709" w:right="426" w:hanging="349"/>
        <w:jc w:val="both"/>
        <w:outlineLvl w:val="0"/>
        <w:rPr>
          <w:sz w:val="28"/>
          <w:szCs w:val="28"/>
        </w:rPr>
      </w:pPr>
      <w:r w:rsidRPr="00CF15C9">
        <w:rPr>
          <w:sz w:val="28"/>
          <w:szCs w:val="28"/>
        </w:rPr>
        <w:t xml:space="preserve">Настоящее постановление вступает в силу с момента подписания Главой </w:t>
      </w:r>
      <w:proofErr w:type="spellStart"/>
      <w:r w:rsidR="00710950" w:rsidRPr="00CF15C9">
        <w:rPr>
          <w:color w:val="000000"/>
          <w:sz w:val="28"/>
          <w:szCs w:val="28"/>
        </w:rPr>
        <w:t>Вожгальского</w:t>
      </w:r>
      <w:proofErr w:type="spellEnd"/>
      <w:r w:rsidRPr="00CF15C9">
        <w:rPr>
          <w:sz w:val="28"/>
          <w:szCs w:val="28"/>
        </w:rPr>
        <w:t xml:space="preserve"> сельского</w:t>
      </w:r>
      <w:r w:rsidR="00710950">
        <w:rPr>
          <w:sz w:val="28"/>
          <w:szCs w:val="28"/>
        </w:rPr>
        <w:t xml:space="preserve"> поселения и подлежит размещению</w:t>
      </w:r>
      <w:r w:rsidRPr="00CF15C9">
        <w:rPr>
          <w:sz w:val="28"/>
          <w:szCs w:val="28"/>
        </w:rPr>
        <w:t xml:space="preserve"> на официальном сайте </w:t>
      </w:r>
      <w:r w:rsidR="00BC662F">
        <w:rPr>
          <w:sz w:val="28"/>
          <w:szCs w:val="28"/>
        </w:rPr>
        <w:t xml:space="preserve">администрации </w:t>
      </w:r>
      <w:proofErr w:type="spellStart"/>
      <w:r w:rsidR="00710950" w:rsidRPr="00CF15C9">
        <w:rPr>
          <w:color w:val="000000"/>
          <w:sz w:val="28"/>
          <w:szCs w:val="28"/>
        </w:rPr>
        <w:t>Вожгальского</w:t>
      </w:r>
      <w:proofErr w:type="spellEnd"/>
      <w:r w:rsidR="00710950" w:rsidRPr="00CF15C9">
        <w:rPr>
          <w:sz w:val="28"/>
          <w:szCs w:val="28"/>
        </w:rPr>
        <w:t xml:space="preserve"> </w:t>
      </w:r>
      <w:r w:rsidRPr="00CF15C9">
        <w:rPr>
          <w:sz w:val="28"/>
          <w:szCs w:val="28"/>
        </w:rPr>
        <w:t>сельского поселения</w:t>
      </w:r>
      <w:r w:rsidR="00560358" w:rsidRPr="00CF15C9">
        <w:rPr>
          <w:sz w:val="28"/>
          <w:szCs w:val="28"/>
        </w:rPr>
        <w:t xml:space="preserve">. </w:t>
      </w:r>
    </w:p>
    <w:p w:rsidR="00BC0F6C" w:rsidRPr="00CF15C9" w:rsidRDefault="00BC0F6C" w:rsidP="00710950">
      <w:pPr>
        <w:pStyle w:val="a5"/>
        <w:numPr>
          <w:ilvl w:val="0"/>
          <w:numId w:val="4"/>
        </w:numPr>
        <w:ind w:left="709" w:right="426" w:hanging="349"/>
        <w:jc w:val="both"/>
        <w:rPr>
          <w:sz w:val="28"/>
          <w:szCs w:val="28"/>
        </w:rPr>
      </w:pPr>
      <w:proofErr w:type="gramStart"/>
      <w:r w:rsidRPr="00CF15C9">
        <w:rPr>
          <w:sz w:val="28"/>
          <w:szCs w:val="28"/>
        </w:rPr>
        <w:t>Контроль за</w:t>
      </w:r>
      <w:proofErr w:type="gramEnd"/>
      <w:r w:rsidRPr="00CF15C9">
        <w:rPr>
          <w:sz w:val="28"/>
          <w:szCs w:val="28"/>
        </w:rPr>
        <w:t xml:space="preserve"> исполнением настоящего постановления оставляю за </w:t>
      </w:r>
      <w:r w:rsidR="00710950">
        <w:rPr>
          <w:sz w:val="28"/>
          <w:szCs w:val="28"/>
        </w:rPr>
        <w:t xml:space="preserve">      </w:t>
      </w:r>
      <w:r w:rsidRPr="00CF15C9">
        <w:rPr>
          <w:sz w:val="28"/>
          <w:szCs w:val="28"/>
        </w:rPr>
        <w:t>собой.</w:t>
      </w:r>
    </w:p>
    <w:p w:rsidR="00BC0F6C" w:rsidRPr="00CF15C9" w:rsidRDefault="00BC0F6C" w:rsidP="005054B8">
      <w:pPr>
        <w:pStyle w:val="a5"/>
        <w:ind w:right="426"/>
        <w:jc w:val="both"/>
        <w:rPr>
          <w:sz w:val="28"/>
          <w:szCs w:val="28"/>
        </w:rPr>
      </w:pPr>
    </w:p>
    <w:p w:rsidR="00BC0F6C" w:rsidRDefault="00BC0F6C" w:rsidP="00BC0F6C">
      <w:pPr>
        <w:pStyle w:val="a5"/>
        <w:jc w:val="both"/>
        <w:rPr>
          <w:sz w:val="22"/>
          <w:szCs w:val="22"/>
        </w:rPr>
      </w:pPr>
    </w:p>
    <w:p w:rsidR="005054B8" w:rsidRDefault="005054B8" w:rsidP="00BC0F6C">
      <w:pPr>
        <w:pStyle w:val="a5"/>
        <w:jc w:val="both"/>
        <w:rPr>
          <w:sz w:val="22"/>
          <w:szCs w:val="22"/>
        </w:rPr>
      </w:pPr>
    </w:p>
    <w:p w:rsidR="00BC0F6C" w:rsidRDefault="00BC0F6C" w:rsidP="00BC0F6C">
      <w:pPr>
        <w:pStyle w:val="a5"/>
        <w:jc w:val="both"/>
        <w:rPr>
          <w:sz w:val="22"/>
          <w:szCs w:val="22"/>
        </w:rPr>
      </w:pPr>
    </w:p>
    <w:p w:rsidR="00BC0F6C" w:rsidRDefault="00BC0F6C" w:rsidP="00BC0F6C">
      <w:pPr>
        <w:pStyle w:val="a5"/>
        <w:jc w:val="both"/>
        <w:rPr>
          <w:sz w:val="22"/>
          <w:szCs w:val="22"/>
        </w:rPr>
      </w:pPr>
    </w:p>
    <w:p w:rsidR="00BC0F6C" w:rsidRDefault="00BC0F6C" w:rsidP="00BC0F6C">
      <w:pPr>
        <w:pStyle w:val="a5"/>
        <w:jc w:val="both"/>
        <w:rPr>
          <w:sz w:val="22"/>
          <w:szCs w:val="22"/>
        </w:rPr>
      </w:pPr>
    </w:p>
    <w:p w:rsidR="00CF15C9" w:rsidRDefault="00CF15C9" w:rsidP="00CF1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0F6C" w:rsidRPr="00BC0F6C" w:rsidRDefault="00CF15C9" w:rsidP="00CF15C9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>А.И.Пушкарев</w:t>
      </w:r>
      <w:r w:rsidR="00BC0F6C" w:rsidRPr="00BC0F6C">
        <w:rPr>
          <w:sz w:val="24"/>
          <w:szCs w:val="24"/>
        </w:rPr>
        <w:t xml:space="preserve">   </w:t>
      </w:r>
      <w:r w:rsidR="00BC0F6C" w:rsidRPr="00BC0F6C">
        <w:rPr>
          <w:sz w:val="24"/>
          <w:szCs w:val="24"/>
        </w:rPr>
        <w:tab/>
        <w:t xml:space="preserve">  </w:t>
      </w:r>
    </w:p>
    <w:p w:rsidR="00BC0F6C" w:rsidRPr="00BC0F6C" w:rsidRDefault="00BC0F6C" w:rsidP="00BC0F6C">
      <w:pPr>
        <w:ind w:left="708"/>
        <w:jc w:val="both"/>
        <w:rPr>
          <w:sz w:val="22"/>
          <w:szCs w:val="22"/>
        </w:rPr>
      </w:pPr>
    </w:p>
    <w:p w:rsidR="00BC0F6C" w:rsidRPr="00BC0F6C" w:rsidRDefault="00BC0F6C" w:rsidP="00BC0F6C">
      <w:pPr>
        <w:pStyle w:val="a5"/>
        <w:jc w:val="both"/>
        <w:rPr>
          <w:sz w:val="22"/>
          <w:szCs w:val="22"/>
        </w:rPr>
      </w:pPr>
    </w:p>
    <w:p w:rsidR="00BC0F6C" w:rsidRPr="00BC0F6C" w:rsidRDefault="00BC0F6C" w:rsidP="00BC0F6C">
      <w:pPr>
        <w:pStyle w:val="a5"/>
        <w:tabs>
          <w:tab w:val="num" w:pos="0"/>
        </w:tabs>
        <w:ind w:left="0" w:firstLine="709"/>
        <w:jc w:val="both"/>
        <w:rPr>
          <w:sz w:val="22"/>
          <w:szCs w:val="22"/>
        </w:rPr>
      </w:pPr>
    </w:p>
    <w:p w:rsidR="00BC0F6C" w:rsidRDefault="00BC0F6C" w:rsidP="00DD7A33">
      <w:pPr>
        <w:pStyle w:val="21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BC0F6C" w:rsidRDefault="00BC0F6C" w:rsidP="00DD7A33">
      <w:pPr>
        <w:pStyle w:val="21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BC0F6C" w:rsidRDefault="00BC0F6C" w:rsidP="00BC0F6C">
      <w:pPr>
        <w:pStyle w:val="21"/>
        <w:shd w:val="clear" w:color="auto" w:fill="auto"/>
        <w:spacing w:line="324" w:lineRule="exact"/>
        <w:ind w:left="5670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BC0F6C" w:rsidRDefault="00BC0F6C" w:rsidP="00DD7A33">
      <w:pPr>
        <w:pStyle w:val="21"/>
        <w:shd w:val="clear" w:color="auto" w:fill="auto"/>
        <w:spacing w:line="324" w:lineRule="exact"/>
        <w:ind w:left="5670" w:right="23"/>
        <w:jc w:val="left"/>
        <w:rPr>
          <w:rFonts w:ascii="Times New Roman" w:hAnsi="Times New Roman" w:cs="Times New Roman"/>
          <w:sz w:val="24"/>
          <w:szCs w:val="24"/>
        </w:rPr>
      </w:pPr>
    </w:p>
    <w:p w:rsidR="00DD7A33" w:rsidRDefault="00DD7A33" w:rsidP="001C2087">
      <w:pPr>
        <w:pStyle w:val="21"/>
        <w:shd w:val="clear" w:color="auto" w:fill="auto"/>
        <w:spacing w:after="283" w:line="324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1C2087" w:rsidRDefault="001C2087" w:rsidP="001C2087">
      <w:pPr>
        <w:spacing w:line="259" w:lineRule="auto"/>
        <w:ind w:firstLine="567"/>
        <w:jc w:val="right"/>
        <w:rPr>
          <w:rFonts w:eastAsia="Calibri"/>
          <w:sz w:val="20"/>
          <w:szCs w:val="20"/>
          <w:lang w:eastAsia="en-US"/>
        </w:rPr>
      </w:pPr>
    </w:p>
    <w:p w:rsidR="005054B8" w:rsidRPr="00710950" w:rsidRDefault="005054B8" w:rsidP="005054B8">
      <w:pPr>
        <w:pageBreakBefore/>
        <w:ind w:right="426"/>
        <w:jc w:val="right"/>
        <w:rPr>
          <w:color w:val="000000"/>
          <w:sz w:val="24"/>
          <w:szCs w:val="24"/>
        </w:rPr>
      </w:pPr>
      <w:r w:rsidRPr="00710950">
        <w:rPr>
          <w:color w:val="000000"/>
          <w:sz w:val="24"/>
          <w:szCs w:val="24"/>
        </w:rPr>
        <w:lastRenderedPageBreak/>
        <w:t>Приложение</w:t>
      </w:r>
    </w:p>
    <w:p w:rsidR="005054B8" w:rsidRPr="00710950" w:rsidRDefault="005054B8" w:rsidP="005054B8">
      <w:pPr>
        <w:ind w:right="426"/>
        <w:jc w:val="right"/>
        <w:rPr>
          <w:color w:val="000000"/>
          <w:sz w:val="24"/>
          <w:szCs w:val="24"/>
        </w:rPr>
      </w:pPr>
      <w:r w:rsidRPr="00710950">
        <w:rPr>
          <w:color w:val="000000"/>
          <w:sz w:val="24"/>
          <w:szCs w:val="24"/>
        </w:rPr>
        <w:t>к постановлению администрации</w:t>
      </w:r>
    </w:p>
    <w:p w:rsidR="005054B8" w:rsidRPr="00710950" w:rsidRDefault="00710950" w:rsidP="005054B8">
      <w:pPr>
        <w:ind w:right="426"/>
        <w:jc w:val="right"/>
        <w:rPr>
          <w:color w:val="000000"/>
          <w:sz w:val="24"/>
          <w:szCs w:val="24"/>
        </w:rPr>
      </w:pPr>
      <w:proofErr w:type="spellStart"/>
      <w:r w:rsidRPr="00710950">
        <w:rPr>
          <w:color w:val="000000"/>
          <w:sz w:val="24"/>
          <w:szCs w:val="24"/>
        </w:rPr>
        <w:t>Вожгальского</w:t>
      </w:r>
      <w:proofErr w:type="spellEnd"/>
      <w:r w:rsidR="005054B8" w:rsidRPr="00710950">
        <w:rPr>
          <w:color w:val="000000"/>
          <w:sz w:val="24"/>
          <w:szCs w:val="24"/>
        </w:rPr>
        <w:t xml:space="preserve"> сельского поселения</w:t>
      </w:r>
    </w:p>
    <w:p w:rsidR="005054B8" w:rsidRPr="00710950" w:rsidRDefault="005054B8" w:rsidP="005054B8">
      <w:pPr>
        <w:ind w:right="426"/>
        <w:jc w:val="right"/>
        <w:rPr>
          <w:color w:val="000000"/>
          <w:sz w:val="24"/>
          <w:szCs w:val="24"/>
        </w:rPr>
      </w:pPr>
      <w:r w:rsidRPr="00710950">
        <w:rPr>
          <w:color w:val="000000"/>
          <w:sz w:val="24"/>
          <w:szCs w:val="24"/>
        </w:rPr>
        <w:t xml:space="preserve">от </w:t>
      </w:r>
      <w:r w:rsidR="00560358" w:rsidRPr="00710950">
        <w:rPr>
          <w:color w:val="000000"/>
          <w:sz w:val="24"/>
          <w:szCs w:val="24"/>
        </w:rPr>
        <w:t>2</w:t>
      </w:r>
      <w:r w:rsidR="00710950">
        <w:rPr>
          <w:color w:val="000000"/>
          <w:sz w:val="24"/>
          <w:szCs w:val="24"/>
        </w:rPr>
        <w:t>3</w:t>
      </w:r>
      <w:r w:rsidRPr="00710950">
        <w:rPr>
          <w:color w:val="000000"/>
          <w:sz w:val="24"/>
          <w:szCs w:val="24"/>
        </w:rPr>
        <w:t>.</w:t>
      </w:r>
      <w:r w:rsidR="00710950">
        <w:rPr>
          <w:color w:val="000000"/>
          <w:sz w:val="24"/>
          <w:szCs w:val="24"/>
        </w:rPr>
        <w:t>12</w:t>
      </w:r>
      <w:r w:rsidRPr="00710950">
        <w:rPr>
          <w:color w:val="000000"/>
          <w:sz w:val="24"/>
          <w:szCs w:val="24"/>
        </w:rPr>
        <w:t>.202</w:t>
      </w:r>
      <w:r w:rsidR="00710950">
        <w:rPr>
          <w:color w:val="000000"/>
          <w:sz w:val="24"/>
          <w:szCs w:val="24"/>
        </w:rPr>
        <w:t>4</w:t>
      </w:r>
      <w:r w:rsidR="00560358" w:rsidRPr="00710950">
        <w:rPr>
          <w:color w:val="000000"/>
          <w:sz w:val="24"/>
          <w:szCs w:val="24"/>
        </w:rPr>
        <w:t xml:space="preserve"> </w:t>
      </w:r>
      <w:r w:rsidRPr="00710950">
        <w:rPr>
          <w:color w:val="000000"/>
          <w:sz w:val="24"/>
          <w:szCs w:val="24"/>
        </w:rPr>
        <w:t>г. №</w:t>
      </w:r>
      <w:r w:rsidR="00710950">
        <w:rPr>
          <w:color w:val="000000"/>
          <w:sz w:val="24"/>
          <w:szCs w:val="24"/>
        </w:rPr>
        <w:t>76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outlineLvl w:val="0"/>
        <w:rPr>
          <w:b/>
          <w:bCs/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rPr>
          <w:b/>
          <w:bCs/>
          <w:color w:val="000000"/>
          <w:sz w:val="24"/>
          <w:szCs w:val="24"/>
        </w:rPr>
      </w:pPr>
      <w:r w:rsidRPr="005054B8">
        <w:rPr>
          <w:b/>
          <w:bCs/>
          <w:color w:val="000000"/>
          <w:sz w:val="24"/>
          <w:szCs w:val="24"/>
        </w:rPr>
        <w:t xml:space="preserve">Порядок исполнения бюджета по расходам и источникам финансирования дефицита бюджета </w:t>
      </w:r>
      <w:proofErr w:type="spellStart"/>
      <w:r w:rsidR="00710950" w:rsidRPr="00710950">
        <w:rPr>
          <w:b/>
          <w:color w:val="000000"/>
          <w:sz w:val="22"/>
          <w:szCs w:val="22"/>
        </w:rPr>
        <w:t>Вожгальского</w:t>
      </w:r>
      <w:proofErr w:type="spellEnd"/>
      <w:r w:rsidRPr="005054B8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b/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1. Общие положения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1.1. Настоящий Порядок разработан в соответствии с Бюджетным кодексом РФ, </w:t>
      </w:r>
      <w:r w:rsidR="00710950" w:rsidRPr="00710950">
        <w:rPr>
          <w:rFonts w:eastAsia="Calibri"/>
          <w:sz w:val="24"/>
          <w:szCs w:val="24"/>
          <w:lang w:eastAsia="en-US"/>
        </w:rPr>
        <w:t xml:space="preserve">решением </w:t>
      </w:r>
      <w:proofErr w:type="spellStart"/>
      <w:r w:rsidR="00710950" w:rsidRPr="00710950">
        <w:rPr>
          <w:rFonts w:eastAsia="Calibri"/>
          <w:sz w:val="24"/>
          <w:szCs w:val="24"/>
          <w:lang w:eastAsia="en-US"/>
        </w:rPr>
        <w:t>Вожгальской</w:t>
      </w:r>
      <w:proofErr w:type="spellEnd"/>
      <w:r w:rsidR="00710950" w:rsidRPr="00710950">
        <w:rPr>
          <w:rFonts w:eastAsia="Calibri"/>
          <w:sz w:val="24"/>
          <w:szCs w:val="24"/>
          <w:lang w:eastAsia="en-US"/>
        </w:rPr>
        <w:t xml:space="preserve"> сельской Думы от 15.11.2019 №29/116</w:t>
      </w:r>
      <w:r w:rsidR="00710950" w:rsidRPr="00710950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710950" w:rsidRPr="00710950">
        <w:rPr>
          <w:rFonts w:eastAsia="Calibri"/>
          <w:sz w:val="24"/>
          <w:szCs w:val="24"/>
          <w:lang w:eastAsia="en-US"/>
        </w:rPr>
        <w:t xml:space="preserve">«Об утверждении положения о бюджетном процессе в муниципальном образовании </w:t>
      </w:r>
      <w:proofErr w:type="spellStart"/>
      <w:r w:rsidR="00710950" w:rsidRPr="00710950">
        <w:rPr>
          <w:rFonts w:eastAsia="Calibri"/>
          <w:sz w:val="24"/>
          <w:szCs w:val="24"/>
          <w:lang w:eastAsia="en-US"/>
        </w:rPr>
        <w:t>Вожгальское</w:t>
      </w:r>
      <w:proofErr w:type="spellEnd"/>
      <w:r w:rsidR="00710950" w:rsidRPr="00710950">
        <w:rPr>
          <w:rFonts w:eastAsia="Calibri"/>
          <w:sz w:val="24"/>
          <w:szCs w:val="24"/>
          <w:lang w:eastAsia="en-US"/>
        </w:rPr>
        <w:t xml:space="preserve"> сельское поселение»</w:t>
      </w:r>
      <w:r w:rsidR="00560358">
        <w:rPr>
          <w:sz w:val="24"/>
          <w:szCs w:val="24"/>
          <w:lang w:eastAsia="ar-SA"/>
        </w:rPr>
        <w:t xml:space="preserve"> </w:t>
      </w:r>
      <w:r w:rsidRPr="005054B8">
        <w:rPr>
          <w:color w:val="000000"/>
          <w:sz w:val="24"/>
          <w:szCs w:val="24"/>
        </w:rPr>
        <w:t xml:space="preserve">и устанавливает порядок исполнения бюджета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sz w:val="24"/>
          <w:szCs w:val="24"/>
        </w:rPr>
        <w:t xml:space="preserve"> </w:t>
      </w:r>
      <w:r w:rsidRPr="005054B8">
        <w:rPr>
          <w:color w:val="000000"/>
          <w:sz w:val="24"/>
          <w:szCs w:val="24"/>
        </w:rPr>
        <w:t>сельского поселения по расходам и источникам финансирования дефицита бюджета на очередной финансовый год.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1.2. Исполнение бюджета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sz w:val="24"/>
          <w:szCs w:val="24"/>
        </w:rPr>
        <w:t xml:space="preserve"> </w:t>
      </w:r>
      <w:r w:rsidRPr="005054B8">
        <w:rPr>
          <w:color w:val="000000"/>
          <w:sz w:val="24"/>
          <w:szCs w:val="24"/>
        </w:rPr>
        <w:t>сельского поселения 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1.3. Расходы бюджета за счет целевых средств федерального, регионального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</w:t>
      </w:r>
      <w:r w:rsidR="00710950">
        <w:rPr>
          <w:color w:val="000000"/>
          <w:sz w:val="24"/>
          <w:szCs w:val="24"/>
        </w:rPr>
        <w:t>Куменского района</w:t>
      </w:r>
      <w:r w:rsidRPr="005054B8">
        <w:rPr>
          <w:color w:val="000000"/>
          <w:sz w:val="24"/>
          <w:szCs w:val="24"/>
        </w:rPr>
        <w:t xml:space="preserve"> (далее по тексту - УФК).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1.4. </w:t>
      </w:r>
      <w:proofErr w:type="gramStart"/>
      <w:r w:rsidRPr="005054B8">
        <w:rPr>
          <w:color w:val="000000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информационной системе</w:t>
      </w:r>
      <w:r w:rsidRPr="005054B8">
        <w:rPr>
          <w:sz w:val="24"/>
          <w:szCs w:val="24"/>
        </w:rPr>
        <w:t xml:space="preserve"> Федерального казначейства (далее - информационная система)</w:t>
      </w:r>
      <w:r w:rsidRPr="005054B8">
        <w:rPr>
          <w:color w:val="000000"/>
          <w:sz w:val="24"/>
          <w:szCs w:val="24"/>
        </w:rPr>
        <w:t xml:space="preserve">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</w:t>
      </w:r>
      <w:proofErr w:type="gramEnd"/>
      <w:r w:rsidRPr="005054B8">
        <w:rPr>
          <w:color w:val="000000"/>
          <w:sz w:val="24"/>
          <w:szCs w:val="24"/>
        </w:rPr>
        <w:t xml:space="preserve"> - администратор источников).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b/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2. Принятие бюджетных обязательств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2.1. Бюджетополучатель принимает бюджетные обязательства за счет средств бюджета </w:t>
      </w:r>
      <w:proofErr w:type="gramStart"/>
      <w:r w:rsidRPr="005054B8">
        <w:rPr>
          <w:color w:val="000000"/>
          <w:sz w:val="24"/>
          <w:szCs w:val="24"/>
        </w:rPr>
        <w:t>поселения</w:t>
      </w:r>
      <w:proofErr w:type="gramEnd"/>
      <w:r w:rsidRPr="005054B8">
        <w:rPr>
          <w:color w:val="000000"/>
          <w:sz w:val="24"/>
          <w:szCs w:val="24"/>
        </w:rPr>
        <w:t xml:space="preserve"> в пределах доведенных до него в текущем финансовом году лимитов бюджетных обязательств.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2.2. Расходные обязательства - обусловленные законом, иным нормативным правовым актом, договором или соглашением, обязанности муниципального образования или действующего от его имени бюджетного учреждения,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b/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3. Подтверждение денежных обязательств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</w:t>
      </w:r>
      <w:r w:rsidRPr="005054B8">
        <w:rPr>
          <w:color w:val="000000"/>
          <w:sz w:val="24"/>
          <w:szCs w:val="24"/>
        </w:rPr>
        <w:lastRenderedPageBreak/>
        <w:t>соответствии с положениями закона, иного правового акта, условиями договора или соглашения.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3.2. 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информационной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3.3. Заявка должна содержать в соответствующих полях следующую информацию: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номер, число, месяц, год составления;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вид платежа;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сумму платежа, обозначенную цифрами и прописью;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очередность платежа;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вид операции;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proofErr w:type="gramStart"/>
      <w:r w:rsidRPr="005054B8">
        <w:rPr>
          <w:color w:val="000000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информационную систему в электронном виде.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3.5. При отсутствии технической возможности ввода заявок в информационную систему бюджетополучатели представляют заявки на бумажном носителе для ввода в информационную систему.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3.6. ГРБС контролируют заявки подведомственных бюджетополучателей на не превышение свободного остатка кассового плана по расходам,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3.7.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b/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4. Санкционирование оплаты денежных обязательств</w:t>
      </w:r>
    </w:p>
    <w:p w:rsidR="005054B8" w:rsidRPr="005054B8" w:rsidRDefault="005054B8" w:rsidP="005054B8">
      <w:pPr>
        <w:autoSpaceDE w:val="0"/>
        <w:autoSpaceDN w:val="0"/>
        <w:adjustRightInd w:val="0"/>
        <w:spacing w:before="240"/>
        <w:ind w:right="426" w:firstLine="540"/>
        <w:jc w:val="both"/>
        <w:rPr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4.1. </w:t>
      </w:r>
      <w:proofErr w:type="gramStart"/>
      <w:r w:rsidRPr="005054B8">
        <w:rPr>
          <w:color w:val="000000"/>
          <w:sz w:val="24"/>
          <w:szCs w:val="24"/>
        </w:rPr>
        <w:t xml:space="preserve">В целях осуществления функций санкционирования оплаты денежных обязательств бюджетополучатели, администраторы источников одновременно с заявкой отправляют </w:t>
      </w:r>
      <w:r w:rsidRPr="005054B8">
        <w:rPr>
          <w:sz w:val="24"/>
          <w:szCs w:val="24"/>
        </w:rPr>
        <w:t>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средств.</w:t>
      </w:r>
      <w:proofErr w:type="gramEnd"/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5054B8">
        <w:rPr>
          <w:color w:val="000000"/>
          <w:sz w:val="24"/>
          <w:szCs w:val="24"/>
        </w:rPr>
        <w:t>на</w:t>
      </w:r>
      <w:proofErr w:type="gramEnd"/>
      <w:r w:rsidRPr="005054B8">
        <w:rPr>
          <w:color w:val="000000"/>
          <w:sz w:val="24"/>
          <w:szCs w:val="24"/>
        </w:rPr>
        <w:t>: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1) соответствие указанных в Распоряжении кодов классификации расходов бюджета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сельского поселения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lastRenderedPageBreak/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3) соответствие указанных в Распоряжении </w:t>
      </w:r>
      <w:proofErr w:type="gramStart"/>
      <w:r w:rsidRPr="005054B8">
        <w:rPr>
          <w:rFonts w:eastAsia="Calibri"/>
          <w:sz w:val="24"/>
          <w:szCs w:val="24"/>
          <w:lang w:eastAsia="en-US"/>
        </w:rPr>
        <w:t>кодов видов расходов классификации расходов  бюджета</w:t>
      </w:r>
      <w:proofErr w:type="gramEnd"/>
      <w:r w:rsidRPr="005054B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сельского поселения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4) </w:t>
      </w:r>
      <w:proofErr w:type="spellStart"/>
      <w:r w:rsidRPr="005054B8">
        <w:rPr>
          <w:rFonts w:eastAsia="Calibri"/>
          <w:sz w:val="24"/>
          <w:szCs w:val="24"/>
          <w:lang w:eastAsia="en-US"/>
        </w:rPr>
        <w:t>непревышение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бюджета 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сельского поселения на соответствующие казначейские счета;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8) идентичность кода (кодов) классификации расходов бюджета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sz w:val="24"/>
          <w:szCs w:val="24"/>
        </w:rPr>
        <w:t xml:space="preserve"> </w:t>
      </w:r>
      <w:r w:rsidRPr="005054B8">
        <w:rPr>
          <w:rFonts w:eastAsia="Calibri"/>
          <w:sz w:val="24"/>
          <w:szCs w:val="24"/>
          <w:lang w:eastAsia="en-US"/>
        </w:rPr>
        <w:t xml:space="preserve"> сельского поселения по денежному обязательству и платежу;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054B8">
        <w:rPr>
          <w:rFonts w:eastAsia="Calibri"/>
          <w:sz w:val="24"/>
          <w:szCs w:val="24"/>
          <w:lang w:eastAsia="en-US"/>
        </w:rPr>
        <w:t xml:space="preserve">10) </w:t>
      </w:r>
      <w:proofErr w:type="spellStart"/>
      <w:r w:rsidRPr="005054B8">
        <w:rPr>
          <w:rFonts w:eastAsia="Calibri"/>
          <w:sz w:val="24"/>
          <w:szCs w:val="24"/>
          <w:lang w:eastAsia="en-US"/>
        </w:rPr>
        <w:t>непревышение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 xml:space="preserve">11) </w:t>
      </w:r>
      <w:proofErr w:type="spellStart"/>
      <w:r w:rsidRPr="005054B8">
        <w:rPr>
          <w:rFonts w:eastAsia="Calibri"/>
          <w:sz w:val="24"/>
          <w:szCs w:val="24"/>
          <w:lang w:eastAsia="en-US"/>
        </w:rPr>
        <w:t>непре</w:t>
      </w:r>
      <w:bookmarkStart w:id="0" w:name="_GoBack"/>
      <w:bookmarkEnd w:id="0"/>
      <w:r w:rsidRPr="005054B8">
        <w:rPr>
          <w:rFonts w:eastAsia="Calibri"/>
          <w:sz w:val="24"/>
          <w:szCs w:val="24"/>
          <w:lang w:eastAsia="en-US"/>
        </w:rPr>
        <w:t>вышение</w:t>
      </w:r>
      <w:proofErr w:type="spellEnd"/>
      <w:r w:rsidRPr="005054B8">
        <w:rPr>
          <w:rFonts w:eastAsia="Calibri"/>
          <w:sz w:val="24"/>
          <w:szCs w:val="24"/>
          <w:lang w:eastAsia="en-US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540"/>
        <w:jc w:val="both"/>
        <w:rPr>
          <w:rFonts w:eastAsia="Calibri"/>
          <w:sz w:val="24"/>
          <w:szCs w:val="24"/>
          <w:lang w:eastAsia="en-US"/>
        </w:rPr>
      </w:pPr>
      <w:r w:rsidRPr="005054B8">
        <w:rPr>
          <w:rFonts w:eastAsia="Calibri"/>
          <w:sz w:val="24"/>
          <w:szCs w:val="24"/>
          <w:lang w:eastAsia="en-US"/>
        </w:rPr>
        <w:t>12) наличие размещенного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(www.bus.gov.ru), муниципального задания на оказание муниципальных услуг (выполнение работ) в случае представления Распоряжения при перечислении субсидии на финансовое обеспечение выполнения муниципального задания.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4.3. Проверке подлежат заявки, прошедшие в информационной системе контроль на наличие свободного остатка кассового плана по расходам на соответствующий месяц.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4.4. Для осуществления предварительного </w:t>
      </w:r>
      <w:proofErr w:type="gramStart"/>
      <w:r w:rsidRPr="005054B8">
        <w:rPr>
          <w:color w:val="000000"/>
          <w:sz w:val="24"/>
          <w:szCs w:val="24"/>
        </w:rPr>
        <w:t>контроля за</w:t>
      </w:r>
      <w:proofErr w:type="gramEnd"/>
      <w:r w:rsidRPr="005054B8">
        <w:rPr>
          <w:color w:val="000000"/>
          <w:sz w:val="24"/>
          <w:szCs w:val="24"/>
        </w:rPr>
        <w:t xml:space="preserve"> целевым использованием средств бюджета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4.5. Уполномоченный орган вправе отказать в исполнении заявки при следующих условиях: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lastRenderedPageBreak/>
        <w:t xml:space="preserve">- осуществление расходов, противоречащих действующим законам, нормативным правовым актам Российской Федерации, </w:t>
      </w:r>
      <w:r w:rsidR="00710950">
        <w:rPr>
          <w:color w:val="000000"/>
          <w:sz w:val="24"/>
          <w:szCs w:val="24"/>
        </w:rPr>
        <w:t>Куменского района</w:t>
      </w:r>
      <w:r w:rsidRPr="005054B8">
        <w:rPr>
          <w:color w:val="000000"/>
          <w:sz w:val="24"/>
          <w:szCs w:val="24"/>
        </w:rPr>
        <w:t xml:space="preserve"> и муниципальным правовым актам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color w:val="000000"/>
          <w:sz w:val="24"/>
          <w:szCs w:val="24"/>
        </w:rPr>
        <w:t xml:space="preserve"> сельского поселения;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неправильное указание реквизитов бюджетополучателя, администратора источников;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 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4.7. </w:t>
      </w:r>
      <w:proofErr w:type="gramStart"/>
      <w:r w:rsidRPr="005054B8">
        <w:rPr>
          <w:color w:val="000000"/>
          <w:sz w:val="24"/>
          <w:szCs w:val="24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</w:t>
      </w:r>
      <w:proofErr w:type="spellStart"/>
      <w:r w:rsidR="00710950">
        <w:rPr>
          <w:sz w:val="24"/>
          <w:szCs w:val="24"/>
        </w:rPr>
        <w:t>Вожгальского</w:t>
      </w:r>
      <w:proofErr w:type="spellEnd"/>
      <w:r w:rsidRPr="005054B8">
        <w:rPr>
          <w:color w:val="000000"/>
          <w:sz w:val="24"/>
          <w:szCs w:val="24"/>
        </w:rPr>
        <w:t xml:space="preserve"> сельского поселения при кассовом обслуживании исполнения бюджета поселения УФК.</w:t>
      </w:r>
      <w:proofErr w:type="gramEnd"/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5.</w:t>
      </w:r>
      <w:r w:rsidRPr="005054B8">
        <w:rPr>
          <w:color w:val="000000"/>
          <w:sz w:val="24"/>
          <w:szCs w:val="24"/>
        </w:rPr>
        <w:t xml:space="preserve"> </w:t>
      </w:r>
      <w:r w:rsidRPr="005054B8">
        <w:rPr>
          <w:b/>
          <w:color w:val="000000"/>
          <w:sz w:val="24"/>
          <w:szCs w:val="24"/>
        </w:rPr>
        <w:t>Подтверждение исполнения денежных обязательств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5.1. </w:t>
      </w:r>
      <w:proofErr w:type="gramStart"/>
      <w:r w:rsidRPr="005054B8">
        <w:rPr>
          <w:color w:val="000000"/>
          <w:sz w:val="24"/>
          <w:szCs w:val="24"/>
        </w:rPr>
        <w:t>После окончания процедур санкционирования расходов бюджета поселения, источников финансирования дефицита бюджета поселения Уполномоченный орган формирует в информационной системе платежные документы, подтверждающие списание денежных средств с единого счета бюджета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 УФК), в УФК</w:t>
      </w:r>
      <w:proofErr w:type="gramEnd"/>
      <w:r w:rsidRPr="005054B8">
        <w:rPr>
          <w:color w:val="000000"/>
          <w:sz w:val="24"/>
          <w:szCs w:val="24"/>
        </w:rPr>
        <w:t xml:space="preserve"> для списания с единого счета бюджета поселения.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поселения.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поселения, распечатываются на автоматизированном рабочем месте бюджетополучателя.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 xml:space="preserve">5.4. Не позднее третьего рабочего дня месяца, следующего за </w:t>
      </w:r>
      <w:proofErr w:type="gramStart"/>
      <w:r w:rsidRPr="005054B8">
        <w:rPr>
          <w:color w:val="000000"/>
          <w:sz w:val="24"/>
          <w:szCs w:val="24"/>
        </w:rPr>
        <w:t>отчетным</w:t>
      </w:r>
      <w:proofErr w:type="gramEnd"/>
      <w:r w:rsidRPr="005054B8">
        <w:rPr>
          <w:color w:val="000000"/>
          <w:sz w:val="24"/>
          <w:szCs w:val="24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5.5.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</w:p>
    <w:p w:rsidR="005054B8" w:rsidRPr="005054B8" w:rsidRDefault="005054B8" w:rsidP="005054B8">
      <w:pPr>
        <w:autoSpaceDE w:val="0"/>
        <w:autoSpaceDN w:val="0"/>
        <w:adjustRightInd w:val="0"/>
        <w:ind w:right="426"/>
        <w:jc w:val="center"/>
        <w:outlineLvl w:val="1"/>
        <w:rPr>
          <w:b/>
          <w:color w:val="000000"/>
          <w:sz w:val="24"/>
          <w:szCs w:val="24"/>
        </w:rPr>
      </w:pPr>
      <w:r w:rsidRPr="005054B8">
        <w:rPr>
          <w:b/>
          <w:color w:val="000000"/>
          <w:sz w:val="24"/>
          <w:szCs w:val="24"/>
        </w:rPr>
        <w:t>6. Внесение изменений в произведенные расходы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6.1. Изменения в произведенные расходы при исполнении бюджета поселения вносятся в случаях: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lastRenderedPageBreak/>
        <w:t>- при разборе поступлений в части восстановления неклассифицированных расходов.</w:t>
      </w:r>
    </w:p>
    <w:p w:rsidR="005054B8" w:rsidRPr="005054B8" w:rsidRDefault="005054B8" w:rsidP="005054B8">
      <w:pPr>
        <w:autoSpaceDE w:val="0"/>
        <w:autoSpaceDN w:val="0"/>
        <w:adjustRightInd w:val="0"/>
        <w:ind w:right="426" w:firstLine="709"/>
        <w:jc w:val="both"/>
        <w:rPr>
          <w:color w:val="000000"/>
          <w:sz w:val="24"/>
          <w:szCs w:val="24"/>
        </w:rPr>
      </w:pPr>
      <w:r w:rsidRPr="005054B8">
        <w:rPr>
          <w:color w:val="000000"/>
          <w:sz w:val="24"/>
          <w:szCs w:val="24"/>
        </w:rPr>
        <w:t>6.2. Для внесения изменений в расходы, отраженные на лицевых счетах, открытых 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646404" w:rsidRDefault="00646404" w:rsidP="005054B8">
      <w:pPr>
        <w:pStyle w:val="20"/>
        <w:keepNext/>
        <w:keepLines/>
        <w:shd w:val="clear" w:color="auto" w:fill="auto"/>
        <w:spacing w:line="240" w:lineRule="auto"/>
        <w:ind w:right="426"/>
      </w:pPr>
    </w:p>
    <w:sectPr w:rsidR="00646404" w:rsidSect="00CF15C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4C32639"/>
    <w:multiLevelType w:val="hybridMultilevel"/>
    <w:tmpl w:val="23864DEC"/>
    <w:lvl w:ilvl="0" w:tplc="C9069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95B"/>
    <w:multiLevelType w:val="hybridMultilevel"/>
    <w:tmpl w:val="733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75D6F"/>
    <w:multiLevelType w:val="multilevel"/>
    <w:tmpl w:val="D47C52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0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3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3"/>
    </w:lvlOverride>
    <w:lvlOverride w:ilvl="2">
      <w:startOverride w:val="3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3"/>
    </w:lvlOverride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D3"/>
    <w:rsid w:val="00107E3B"/>
    <w:rsid w:val="001C00C7"/>
    <w:rsid w:val="001C2087"/>
    <w:rsid w:val="005054B8"/>
    <w:rsid w:val="00560358"/>
    <w:rsid w:val="00646404"/>
    <w:rsid w:val="006A267A"/>
    <w:rsid w:val="00710950"/>
    <w:rsid w:val="0085770D"/>
    <w:rsid w:val="00BC0F6C"/>
    <w:rsid w:val="00BC662F"/>
    <w:rsid w:val="00C31284"/>
    <w:rsid w:val="00C85DD3"/>
    <w:rsid w:val="00CF15C9"/>
    <w:rsid w:val="00CF6489"/>
    <w:rsid w:val="00D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D7A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D7A33"/>
    <w:pPr>
      <w:shd w:val="clear" w:color="auto" w:fill="FFFFFF"/>
      <w:spacing w:line="511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1"/>
    <w:locked/>
    <w:rsid w:val="00DD7A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D7A3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99"/>
    <w:unhideWhenUsed/>
    <w:rsid w:val="00BC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D7A3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D7A33"/>
    <w:pPr>
      <w:shd w:val="clear" w:color="auto" w:fill="FFFFFF"/>
      <w:spacing w:line="511" w:lineRule="exact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1"/>
    <w:locked/>
    <w:rsid w:val="00DD7A3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D7A33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99"/>
    <w:unhideWhenUsed/>
    <w:rsid w:val="00BC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User</cp:lastModifiedBy>
  <cp:revision>4</cp:revision>
  <cp:lastPrinted>2023-05-31T11:34:00Z</cp:lastPrinted>
  <dcterms:created xsi:type="dcterms:W3CDTF">2025-02-28T13:04:00Z</dcterms:created>
  <dcterms:modified xsi:type="dcterms:W3CDTF">2025-03-03T05:48:00Z</dcterms:modified>
</cp:coreProperties>
</file>