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A9" w:rsidRPr="00377777" w:rsidRDefault="003855A9" w:rsidP="001A48F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D09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377777">
        <w:rPr>
          <w:rFonts w:ascii="Times New Roman" w:hAnsi="Times New Roman"/>
          <w:b/>
          <w:bCs/>
          <w:sz w:val="28"/>
          <w:szCs w:val="28"/>
        </w:rPr>
        <w:t xml:space="preserve"> Кировская область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77777">
        <w:rPr>
          <w:rFonts w:ascii="Times New Roman" w:hAnsi="Times New Roman"/>
          <w:b/>
          <w:bCs/>
          <w:sz w:val="28"/>
          <w:szCs w:val="28"/>
        </w:rPr>
        <w:t>Куменский</w:t>
      </w:r>
      <w:proofErr w:type="spellEnd"/>
      <w:r w:rsidRPr="00377777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77777">
        <w:rPr>
          <w:rFonts w:ascii="Times New Roman" w:hAnsi="Times New Roman"/>
          <w:b/>
          <w:bCs/>
          <w:sz w:val="28"/>
          <w:szCs w:val="28"/>
        </w:rPr>
        <w:t>В</w:t>
      </w:r>
      <w:r w:rsidR="002C2505">
        <w:rPr>
          <w:rFonts w:ascii="Times New Roman" w:hAnsi="Times New Roman"/>
          <w:b/>
          <w:bCs/>
          <w:sz w:val="28"/>
          <w:szCs w:val="28"/>
        </w:rPr>
        <w:t>ожгальское</w:t>
      </w:r>
      <w:proofErr w:type="spellEnd"/>
      <w:r w:rsidRPr="00377777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В</w:t>
      </w:r>
      <w:r w:rsidR="002C2505">
        <w:rPr>
          <w:rFonts w:ascii="Times New Roman" w:hAnsi="Times New Roman"/>
          <w:b/>
          <w:bCs/>
          <w:sz w:val="28"/>
          <w:szCs w:val="28"/>
        </w:rPr>
        <w:t>ОЖГАЛЬСКАЯ</w:t>
      </w:r>
      <w:r w:rsidRPr="00377777">
        <w:rPr>
          <w:rFonts w:ascii="Times New Roman" w:hAnsi="Times New Roman"/>
          <w:b/>
          <w:bCs/>
          <w:sz w:val="28"/>
          <w:szCs w:val="28"/>
        </w:rPr>
        <w:t xml:space="preserve"> СЕЛЬСКАЯ ДУМА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77777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77777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от </w:t>
      </w:r>
      <w:r w:rsidR="008F0599">
        <w:rPr>
          <w:rFonts w:ascii="Times New Roman" w:hAnsi="Times New Roman"/>
          <w:sz w:val="28"/>
          <w:szCs w:val="28"/>
        </w:rPr>
        <w:t>25.03.2022</w:t>
      </w:r>
      <w:r w:rsidRPr="00377777">
        <w:rPr>
          <w:rFonts w:ascii="Times New Roman" w:hAnsi="Times New Roman"/>
          <w:sz w:val="28"/>
          <w:szCs w:val="28"/>
        </w:rPr>
        <w:t xml:space="preserve"> № </w:t>
      </w:r>
      <w:r w:rsidR="008F0599">
        <w:rPr>
          <w:rFonts w:ascii="Times New Roman" w:hAnsi="Times New Roman"/>
          <w:sz w:val="28"/>
          <w:szCs w:val="28"/>
        </w:rPr>
        <w:t>50/210</w:t>
      </w:r>
    </w:p>
    <w:p w:rsidR="003855A9" w:rsidRPr="00377777" w:rsidRDefault="002C2505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Вожгалы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55A9" w:rsidRPr="00377777" w:rsidRDefault="003855A9" w:rsidP="001A48F5">
      <w:pPr>
        <w:pStyle w:val="a5"/>
        <w:tabs>
          <w:tab w:val="left" w:pos="510"/>
        </w:tabs>
        <w:jc w:val="left"/>
        <w:rPr>
          <w:b w:val="0"/>
        </w:rPr>
      </w:pPr>
    </w:p>
    <w:p w:rsidR="003855A9" w:rsidRPr="002C2505" w:rsidRDefault="003855A9" w:rsidP="001A48F5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2505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3855A9" w:rsidRPr="002C2505" w:rsidRDefault="003855A9" w:rsidP="001A48F5">
      <w:pPr>
        <w:spacing w:after="0" w:line="32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2505">
        <w:rPr>
          <w:rFonts w:ascii="Times New Roman" w:hAnsi="Times New Roman"/>
          <w:b/>
          <w:sz w:val="28"/>
          <w:szCs w:val="28"/>
        </w:rPr>
        <w:t>о муниципальном жилищном контроле</w:t>
      </w:r>
    </w:p>
    <w:p w:rsidR="003855A9" w:rsidRPr="002C2505" w:rsidRDefault="003855A9" w:rsidP="001A48F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505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2C2505">
        <w:rPr>
          <w:rFonts w:ascii="Times New Roman" w:hAnsi="Times New Roman"/>
          <w:b/>
          <w:sz w:val="28"/>
          <w:szCs w:val="28"/>
        </w:rPr>
        <w:t>В</w:t>
      </w:r>
      <w:r w:rsidR="002C2505" w:rsidRPr="002C2505">
        <w:rPr>
          <w:rFonts w:ascii="Times New Roman" w:hAnsi="Times New Roman"/>
          <w:b/>
          <w:sz w:val="28"/>
          <w:szCs w:val="28"/>
        </w:rPr>
        <w:t>ожгальское</w:t>
      </w:r>
      <w:proofErr w:type="spellEnd"/>
      <w:r w:rsidRPr="002C250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3855A9" w:rsidRPr="00377777" w:rsidRDefault="003855A9" w:rsidP="001A48F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5A9" w:rsidRPr="002A72D3" w:rsidRDefault="003855A9" w:rsidP="001A48F5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2D3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2A72D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72D3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A72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2D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2A72D3">
        <w:rPr>
          <w:rFonts w:ascii="Times New Roman" w:hAnsi="Times New Roman"/>
          <w:sz w:val="28"/>
          <w:szCs w:val="28"/>
        </w:rPr>
        <w:t>В</w:t>
      </w:r>
      <w:r w:rsidR="002C2505">
        <w:rPr>
          <w:rFonts w:ascii="Times New Roman" w:hAnsi="Times New Roman"/>
          <w:sz w:val="28"/>
          <w:szCs w:val="28"/>
        </w:rPr>
        <w:t>ожгальское</w:t>
      </w:r>
      <w:proofErr w:type="spellEnd"/>
      <w:r w:rsidRPr="002A72D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2A72D3">
        <w:rPr>
          <w:rFonts w:ascii="Times New Roman" w:hAnsi="Times New Roman"/>
          <w:sz w:val="28"/>
          <w:szCs w:val="28"/>
        </w:rPr>
        <w:t>Куменского</w:t>
      </w:r>
      <w:proofErr w:type="spellEnd"/>
      <w:r w:rsidRPr="002A72D3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Pr="002A72D3">
        <w:rPr>
          <w:rFonts w:ascii="Times New Roman" w:hAnsi="Times New Roman"/>
          <w:sz w:val="28"/>
          <w:szCs w:val="28"/>
        </w:rPr>
        <w:t>В</w:t>
      </w:r>
      <w:r w:rsidR="002C2505">
        <w:rPr>
          <w:rFonts w:ascii="Times New Roman" w:hAnsi="Times New Roman"/>
          <w:sz w:val="28"/>
          <w:szCs w:val="28"/>
        </w:rPr>
        <w:t>ожгальская</w:t>
      </w:r>
      <w:proofErr w:type="spellEnd"/>
      <w:r w:rsidRPr="002A72D3">
        <w:rPr>
          <w:rFonts w:ascii="Times New Roman" w:hAnsi="Times New Roman"/>
          <w:sz w:val="28"/>
          <w:szCs w:val="28"/>
        </w:rPr>
        <w:t xml:space="preserve"> сельская Дума   РЕШИЛА:</w:t>
      </w:r>
      <w:proofErr w:type="gramEnd"/>
    </w:p>
    <w:p w:rsidR="003855A9" w:rsidRPr="005E2D11" w:rsidRDefault="003855A9" w:rsidP="005E2D11">
      <w:pPr>
        <w:pStyle w:val="a4"/>
        <w:numPr>
          <w:ilvl w:val="0"/>
          <w:numId w:val="2"/>
        </w:numPr>
        <w:spacing w:after="0" w:line="320" w:lineRule="exact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2D11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Pr="005E2D11">
        <w:rPr>
          <w:rFonts w:ascii="Times New Roman" w:hAnsi="Times New Roman"/>
          <w:sz w:val="28"/>
          <w:szCs w:val="28"/>
        </w:rPr>
        <w:t xml:space="preserve">Положение о муниципальном жилищном контроле на территории муниципального образования </w:t>
      </w:r>
      <w:proofErr w:type="spellStart"/>
      <w:r w:rsidRPr="005E2D11">
        <w:rPr>
          <w:rFonts w:ascii="Times New Roman" w:hAnsi="Times New Roman"/>
          <w:sz w:val="28"/>
          <w:szCs w:val="28"/>
        </w:rPr>
        <w:t>В</w:t>
      </w:r>
      <w:r w:rsidR="002C2505" w:rsidRPr="005E2D11">
        <w:rPr>
          <w:rFonts w:ascii="Times New Roman" w:hAnsi="Times New Roman"/>
          <w:sz w:val="28"/>
          <w:szCs w:val="28"/>
        </w:rPr>
        <w:t>ожгальское</w:t>
      </w:r>
      <w:proofErr w:type="spellEnd"/>
      <w:r w:rsidRPr="005E2D11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5E2D11" w:rsidRPr="005E2D11" w:rsidRDefault="005E2D11" w:rsidP="005E2D11">
      <w:pPr>
        <w:pStyle w:val="a4"/>
        <w:numPr>
          <w:ilvl w:val="0"/>
          <w:numId w:val="2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11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Pr="005E2D11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Pr="005E2D1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5E2D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28.10.2021 № 46/191</w:t>
      </w:r>
      <w:r w:rsidRPr="005E2D11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муниципальном жилищном контроле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2D11">
        <w:rPr>
          <w:rFonts w:ascii="Times New Roman" w:hAnsi="Times New Roman" w:cs="Times New Roman"/>
          <w:sz w:val="28"/>
          <w:szCs w:val="28"/>
        </w:rPr>
        <w:t>».</w:t>
      </w:r>
    </w:p>
    <w:p w:rsidR="003855A9" w:rsidRPr="00377777" w:rsidRDefault="005E2D11" w:rsidP="001A48F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855A9" w:rsidRPr="00377777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B6D" w:rsidRPr="00CB2B6D" w:rsidRDefault="00CB2B6D" w:rsidP="00CB2B6D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B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2B6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CB2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6D" w:rsidRPr="00CB2B6D" w:rsidRDefault="00CB2B6D" w:rsidP="00CB2B6D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B6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А.И.Пушкарев</w:t>
      </w:r>
    </w:p>
    <w:p w:rsidR="00CB2B6D" w:rsidRPr="00CB2B6D" w:rsidRDefault="00CB2B6D" w:rsidP="00CB2B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B6D" w:rsidRPr="00CB2B6D" w:rsidRDefault="00CB2B6D" w:rsidP="00CB2B6D">
      <w:pPr>
        <w:jc w:val="both"/>
        <w:rPr>
          <w:rFonts w:ascii="Times New Roman" w:hAnsi="Times New Roman" w:cs="Times New Roman"/>
          <w:sz w:val="28"/>
          <w:szCs w:val="28"/>
        </w:rPr>
      </w:pPr>
      <w:r w:rsidRPr="00CB2B6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855A9" w:rsidRDefault="00CB2B6D" w:rsidP="008F05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B6D"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 w:rsidRPr="00CB2B6D">
        <w:rPr>
          <w:rFonts w:ascii="Times New Roman" w:hAnsi="Times New Roman" w:cs="Times New Roman"/>
          <w:sz w:val="28"/>
          <w:szCs w:val="28"/>
        </w:rPr>
        <w:t xml:space="preserve"> сельской Думы                         </w:t>
      </w:r>
      <w:r w:rsidR="008F0599">
        <w:rPr>
          <w:rFonts w:ascii="Times New Roman" w:hAnsi="Times New Roman" w:cs="Times New Roman"/>
          <w:sz w:val="28"/>
          <w:szCs w:val="28"/>
        </w:rPr>
        <w:t xml:space="preserve">                  С.И.Стародумов</w:t>
      </w: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Pr="00611BEA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3855A9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611B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C2505">
        <w:rPr>
          <w:rFonts w:ascii="Times New Roman" w:hAnsi="Times New Roman" w:cs="Times New Roman"/>
          <w:sz w:val="28"/>
          <w:szCs w:val="28"/>
          <w:lang w:eastAsia="ru-RU"/>
        </w:rPr>
        <w:t>ожгальской</w:t>
      </w:r>
      <w:proofErr w:type="spellEnd"/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55A9" w:rsidRPr="00611BEA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сельской Думы  </w:t>
      </w:r>
    </w:p>
    <w:p w:rsidR="003855A9" w:rsidRPr="00611BEA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F0599">
        <w:rPr>
          <w:rFonts w:ascii="Times New Roman" w:hAnsi="Times New Roman" w:cs="Times New Roman"/>
          <w:sz w:val="28"/>
          <w:szCs w:val="28"/>
          <w:lang w:eastAsia="ru-RU"/>
        </w:rPr>
        <w:t>25.03.2022</w:t>
      </w: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F0599">
        <w:rPr>
          <w:rFonts w:ascii="Times New Roman" w:hAnsi="Times New Roman" w:cs="Times New Roman"/>
          <w:sz w:val="28"/>
          <w:szCs w:val="28"/>
          <w:lang w:eastAsia="ru-RU"/>
        </w:rPr>
        <w:t>50/210</w:t>
      </w:r>
    </w:p>
    <w:p w:rsidR="003855A9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5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жилищном контроле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C2505">
        <w:rPr>
          <w:rFonts w:ascii="Times New Roman" w:hAnsi="Times New Roman" w:cs="Times New Roman"/>
          <w:b/>
          <w:bCs/>
          <w:sz w:val="28"/>
          <w:szCs w:val="28"/>
        </w:rPr>
        <w:t>ожгальское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bookmarkStart w:id="0" w:name="_GoBack"/>
      <w:bookmarkEnd w:id="0"/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</w:t>
      </w:r>
      <w:r>
        <w:rPr>
          <w:rFonts w:ascii="Times New Roman" w:hAnsi="Times New Roman" w:cs="Times New Roman"/>
          <w:sz w:val="28"/>
          <w:szCs w:val="28"/>
        </w:rPr>
        <w:t>ок осуществления муниципального жилищного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C2505">
        <w:rPr>
          <w:rFonts w:ascii="Times New Roman" w:hAnsi="Times New Roman" w:cs="Times New Roman"/>
          <w:sz w:val="28"/>
          <w:szCs w:val="28"/>
        </w:rPr>
        <w:t>ожгальское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3. Муниципальный контроль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2C2505">
        <w:rPr>
          <w:rFonts w:ascii="Times New Roman" w:hAnsi="Times New Roman" w:cs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лице главы администрации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Должностным лицом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2C2505">
        <w:rPr>
          <w:rFonts w:ascii="Times New Roman" w:hAnsi="Times New Roman" w:cs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осуществлять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контроль, является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2C2505">
        <w:rPr>
          <w:rFonts w:ascii="Times New Roman" w:hAnsi="Times New Roman" w:cs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(Инспектор).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 лицом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2C2505">
        <w:rPr>
          <w:rFonts w:ascii="Times New Roman" w:hAnsi="Times New Roman" w:cs="Times New Roman"/>
          <w:sz w:val="28"/>
          <w:szCs w:val="28"/>
        </w:rPr>
        <w:t>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мероприятий, являе</w:t>
      </w:r>
      <w:r w:rsidRPr="00610B16">
        <w:rPr>
          <w:rFonts w:ascii="Times New Roman" w:hAnsi="Times New Roman" w:cs="Times New Roman"/>
          <w:sz w:val="28"/>
          <w:szCs w:val="28"/>
        </w:rPr>
        <w:t xml:space="preserve">тся: </w:t>
      </w:r>
      <w:r>
        <w:rPr>
          <w:rFonts w:ascii="Times New Roman" w:hAnsi="Times New Roman" w:cs="Times New Roman"/>
          <w:sz w:val="28"/>
          <w:szCs w:val="28"/>
        </w:rPr>
        <w:t>глава администрации Во</w:t>
      </w:r>
      <w:r w:rsidR="002C2505">
        <w:rPr>
          <w:rFonts w:ascii="Times New Roman" w:hAnsi="Times New Roman" w:cs="Times New Roman"/>
          <w:sz w:val="28"/>
          <w:szCs w:val="28"/>
        </w:rPr>
        <w:t>жгальского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Инспектор</w:t>
      </w:r>
      <w:r w:rsidRPr="00610B16">
        <w:rPr>
          <w:rFonts w:ascii="Times New Roman" w:hAnsi="Times New Roman" w:cs="Times New Roman"/>
          <w:sz w:val="28"/>
          <w:szCs w:val="28"/>
        </w:rPr>
        <w:t>, при осуществлен</w:t>
      </w:r>
      <w:r>
        <w:rPr>
          <w:rFonts w:ascii="Times New Roman" w:hAnsi="Times New Roman" w:cs="Times New Roman"/>
          <w:sz w:val="28"/>
          <w:szCs w:val="28"/>
        </w:rPr>
        <w:t>ии муниципального контроля, имее</w:t>
      </w:r>
      <w:r w:rsidRPr="00610B16">
        <w:rPr>
          <w:rFonts w:ascii="Times New Roman" w:hAnsi="Times New Roman" w:cs="Times New Roman"/>
          <w:sz w:val="28"/>
          <w:szCs w:val="28"/>
        </w:rPr>
        <w:t>т права, обязан</w:t>
      </w:r>
      <w:r>
        <w:rPr>
          <w:rFonts w:ascii="Times New Roman" w:hAnsi="Times New Roman" w:cs="Times New Roman"/>
          <w:sz w:val="28"/>
          <w:szCs w:val="28"/>
        </w:rPr>
        <w:t>ности и несе</w:t>
      </w:r>
      <w:r w:rsidRPr="00610B16">
        <w:rPr>
          <w:rFonts w:ascii="Times New Roman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настоящий Федеральный закон)</w:t>
      </w:r>
      <w:r w:rsidRPr="00610B16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6. Муниципальный контроль осуществляется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rFonts w:ascii="Times New Roman" w:hAnsi="Times New Roman" w:cs="Times New Roman"/>
          <w:sz w:val="28"/>
          <w:szCs w:val="28"/>
        </w:rPr>
        <w:t>(далее – контролируемые лица).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:rsidR="003855A9" w:rsidRPr="00610B16" w:rsidRDefault="003855A9" w:rsidP="001A48F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организации, работы и услуги, к которым предъя</w:t>
      </w:r>
      <w:r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8. Орган муниципального контроля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3855A9" w:rsidRPr="00610B16" w:rsidRDefault="003855A9" w:rsidP="001A48F5">
      <w:pPr>
        <w:pStyle w:val="ConsPlusNormal"/>
        <w:ind w:firstLine="540"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610B16">
        <w:t xml:space="preserve"> </w:t>
      </w:r>
    </w:p>
    <w:p w:rsidR="003855A9" w:rsidRPr="00610B16" w:rsidRDefault="003855A9" w:rsidP="001A4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 мероприятий применяются положения Федерального </w:t>
      </w:r>
      <w:hyperlink r:id="rId5" w:history="1">
        <w:r w:rsidRPr="00610B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 и муниципальном контроле в Российской Федерации».</w:t>
      </w:r>
    </w:p>
    <w:p w:rsidR="003855A9" w:rsidRPr="00E936C2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C2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вида муницип</w:t>
      </w:r>
      <w:r w:rsidR="004F545D">
        <w:rPr>
          <w:rFonts w:ascii="Times New Roman" w:hAnsi="Times New Roman" w:cs="Times New Roman"/>
          <w:sz w:val="28"/>
          <w:szCs w:val="28"/>
        </w:rPr>
        <w:t>ального контроля не применяется, все внеплановые контрольные мероприятия могут проводиться только после согласования с органами прокуратуры.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13.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9E4CFA">
        <w:rPr>
          <w:rFonts w:ascii="Times New Roman" w:hAnsi="Times New Roman" w:cs="Times New Roman"/>
          <w:sz w:val="28"/>
          <w:szCs w:val="28"/>
        </w:rPr>
        <w:t>контроля в соответствии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610B16"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6" w:history="1">
        <w:r w:rsidRPr="00610B16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и муниципальном контроле в Российской Федерации» на официальном сайте в сети «Интернет»:</w:t>
      </w:r>
      <w:r w:rsidRPr="00D400DA">
        <w:rPr>
          <w:rFonts w:ascii="Times New Roman" w:hAnsi="Times New Roman" w:cs="Times New Roman"/>
          <w:sz w:val="28"/>
          <w:szCs w:val="28"/>
          <w:lang w:eastAsia="ru-RU"/>
        </w:rPr>
        <w:t xml:space="preserve"> https://kumensky.ru/</w:t>
      </w:r>
      <w:r w:rsidRPr="00610B16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610B16">
        <w:rPr>
          <w:rFonts w:ascii="Times New Roman" w:hAnsi="Times New Roman" w:cs="Times New Roman"/>
          <w:sz w:val="28"/>
          <w:szCs w:val="28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 инспектором по телефону, посредством </w:t>
      </w:r>
      <w:proofErr w:type="spellStart"/>
      <w:r w:rsidRPr="00610B16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610B16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 мероприятий.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3">
        <w:rPr>
          <w:rFonts w:ascii="Times New Roman" w:hAnsi="Times New Roman" w:cs="Times New Roman"/>
          <w:sz w:val="28"/>
          <w:szCs w:val="28"/>
        </w:rPr>
        <w:t>Личный прием граждан проводится уполномоченными инспекторами. Информация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r w:rsidRPr="00D400DA">
        <w:rPr>
          <w:rFonts w:ascii="Times New Roman" w:hAnsi="Times New Roman" w:cs="Times New Roman"/>
          <w:sz w:val="28"/>
          <w:szCs w:val="28"/>
          <w:lang w:eastAsia="ru-RU"/>
        </w:rPr>
        <w:t>https://kumensky.ru/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2) порядок осуществления профилактических, контрольных мероприятий, установленных настоящим положением.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относятся к сфере муниципального контроля даются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16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консультирования, форма которого утверждается Органом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D400DA">
        <w:rPr>
          <w:rFonts w:ascii="Times New Roman" w:hAnsi="Times New Roman" w:cs="Times New Roman"/>
          <w:sz w:val="28"/>
          <w:szCs w:val="28"/>
          <w:lang w:eastAsia="ru-RU"/>
        </w:rPr>
        <w:t xml:space="preserve"> https://kumensky.ru/</w:t>
      </w:r>
      <w:r w:rsidRPr="00610B16"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855A9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11" w:rsidRDefault="005E2D11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11" w:rsidRDefault="005E2D11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11" w:rsidRPr="00610B16" w:rsidRDefault="005E2D11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муниципального контроля</w:t>
      </w: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18. В рамках осуществления муниципального контроля при взаимодействии с контролируемым лицом проводится следующее контрольное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39"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:rsidR="003855A9" w:rsidRPr="00AF473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проводится </w:t>
      </w:r>
      <w:r w:rsidR="004F545D">
        <w:rPr>
          <w:rFonts w:ascii="Times New Roman" w:hAnsi="Times New Roman" w:cs="Times New Roman"/>
          <w:sz w:val="28"/>
          <w:szCs w:val="28"/>
        </w:rPr>
        <w:t>только после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с органами прокуратуры.</w:t>
      </w:r>
    </w:p>
    <w:p w:rsidR="003855A9" w:rsidRPr="00AF4739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 xml:space="preserve">19. Контрольные мероприятия, за исключением контрольных  мероприятий без взаимодействия, могут проводиться на внеплановой основе. 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lastRenderedPageBreak/>
        <w:t>Плановые контрольные  мероприятия при осуществлении муниципального контроля не проводятся.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20. Внеплановые контрольные мероприятия проводятся при наличии оснований, предусмотренных </w:t>
      </w:r>
      <w:hyperlink r:id="rId7" w:history="1">
        <w:r w:rsidRPr="00610B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10B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10B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10B16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3855A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Контрольные мероприятия</w:t>
      </w:r>
    </w:p>
    <w:p w:rsidR="003855A9" w:rsidRPr="00610B16" w:rsidRDefault="003855A9" w:rsidP="001A4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B1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10B16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Органа муниципального контроля, о выявлении ошибок и (или) противоречий в представленных контролируемым лицом документах либо о несоответствии</w:t>
      </w:r>
      <w:proofErr w:type="gramEnd"/>
      <w:r w:rsidRPr="00610B16">
        <w:rPr>
          <w:rFonts w:ascii="Times New Roman" w:hAnsi="Times New Roman" w:cs="Times New Roman"/>
          <w:sz w:val="28"/>
          <w:szCs w:val="28"/>
        </w:rPr>
        <w:t xml:space="preserve"> сведений, содержащихся в этих документах, сведениям, содержащимся в имеющихся у Органа муниципального конт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0B16">
        <w:rPr>
          <w:rFonts w:ascii="Times New Roman" w:hAnsi="Times New Roman" w:cs="Times New Roman"/>
          <w:sz w:val="28"/>
          <w:szCs w:val="28"/>
        </w:rPr>
        <w:t>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местную администрацию.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0B16">
        <w:rPr>
          <w:rFonts w:ascii="Times New Roman" w:hAnsi="Times New Roman" w:cs="Times New Roman"/>
          <w:sz w:val="28"/>
          <w:szCs w:val="28"/>
        </w:rPr>
        <w:t>. Контрольные  мероприятия, за исключением контрольных 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8 статьи 31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B1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представить в Орган муниципального контроля информацию о невозможности присутствия при проведении контрольного  мероприятия являются: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855A9" w:rsidRPr="00610B16" w:rsidRDefault="003855A9" w:rsidP="001A4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0B16">
        <w:rPr>
          <w:rFonts w:ascii="Times New Roman" w:hAnsi="Times New Roman" w:cs="Times New Roman"/>
          <w:sz w:val="28"/>
          <w:szCs w:val="28"/>
        </w:rPr>
        <w:t>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Орган муниципального контроля после оформления акта контрольного  мероприятия выдает контролируемому лицу </w:t>
      </w:r>
      <w:r w:rsidRPr="000A0DB3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5A9" w:rsidRPr="008F0599" w:rsidRDefault="003855A9" w:rsidP="008F0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="006A07F9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 и выводами, </w:t>
      </w:r>
      <w:proofErr w:type="gramStart"/>
      <w:r w:rsidR="006A07F9">
        <w:rPr>
          <w:rFonts w:ascii="Times New Roman" w:hAnsi="Times New Roman" w:cs="Times New Roman"/>
          <w:sz w:val="28"/>
          <w:szCs w:val="28"/>
        </w:rPr>
        <w:t>изложенных</w:t>
      </w:r>
      <w:proofErr w:type="gramEnd"/>
      <w:r w:rsidR="006A07F9">
        <w:rPr>
          <w:rFonts w:ascii="Times New Roman" w:hAnsi="Times New Roman" w:cs="Times New Roman"/>
          <w:sz w:val="28"/>
          <w:szCs w:val="28"/>
        </w:rPr>
        <w:t xml:space="preserve"> в акте контрольного мероприятия, контролируемое лицо вправе направить жалобу в порядке, предусмотренном статьями 39 - 43 настоящего Федерального закона.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Default="003855A9" w:rsidP="001A48F5">
      <w:pPr>
        <w:spacing w:after="0"/>
      </w:pPr>
    </w:p>
    <w:sectPr w:rsidR="003855A9" w:rsidSect="008F0599">
      <w:pgSz w:w="11906" w:h="16838"/>
      <w:pgMar w:top="141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A15"/>
    <w:multiLevelType w:val="hybridMultilevel"/>
    <w:tmpl w:val="58F054CA"/>
    <w:lvl w:ilvl="0" w:tplc="2A928BC4">
      <w:start w:val="1"/>
      <w:numFmt w:val="decimal"/>
      <w:lvlText w:val="%1."/>
      <w:lvlJc w:val="left"/>
      <w:pPr>
        <w:ind w:left="1788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E25D8"/>
    <w:rsid w:val="000234C1"/>
    <w:rsid w:val="00080304"/>
    <w:rsid w:val="000A09E6"/>
    <w:rsid w:val="000A0DB3"/>
    <w:rsid w:val="000E25D8"/>
    <w:rsid w:val="000E2EBF"/>
    <w:rsid w:val="001A48F5"/>
    <w:rsid w:val="002258C6"/>
    <w:rsid w:val="002660A2"/>
    <w:rsid w:val="002A72D3"/>
    <w:rsid w:val="002C2505"/>
    <w:rsid w:val="0033631E"/>
    <w:rsid w:val="0034058B"/>
    <w:rsid w:val="00354B1C"/>
    <w:rsid w:val="00377777"/>
    <w:rsid w:val="003855A9"/>
    <w:rsid w:val="003E6CDE"/>
    <w:rsid w:val="00452643"/>
    <w:rsid w:val="004F545D"/>
    <w:rsid w:val="00516C07"/>
    <w:rsid w:val="005E2D11"/>
    <w:rsid w:val="00610B16"/>
    <w:rsid w:val="00611BEA"/>
    <w:rsid w:val="00672DBB"/>
    <w:rsid w:val="00676D36"/>
    <w:rsid w:val="006A07F9"/>
    <w:rsid w:val="006D526F"/>
    <w:rsid w:val="007D0963"/>
    <w:rsid w:val="007F20CE"/>
    <w:rsid w:val="00895A63"/>
    <w:rsid w:val="008D1825"/>
    <w:rsid w:val="008F0599"/>
    <w:rsid w:val="0094112F"/>
    <w:rsid w:val="00952AEE"/>
    <w:rsid w:val="009E4CFA"/>
    <w:rsid w:val="00A9475D"/>
    <w:rsid w:val="00AF4739"/>
    <w:rsid w:val="00B8359D"/>
    <w:rsid w:val="00C16E90"/>
    <w:rsid w:val="00C26595"/>
    <w:rsid w:val="00CB2B6D"/>
    <w:rsid w:val="00D400DA"/>
    <w:rsid w:val="00DE572D"/>
    <w:rsid w:val="00E51555"/>
    <w:rsid w:val="00E61D8B"/>
    <w:rsid w:val="00E936C2"/>
    <w:rsid w:val="00F1407D"/>
    <w:rsid w:val="00F1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5D8"/>
    <w:pPr>
      <w:widowControl w:val="0"/>
      <w:autoSpaceDE w:val="0"/>
      <w:autoSpaceDN w:val="0"/>
    </w:pPr>
    <w:rPr>
      <w:rFonts w:eastAsia="Times New Roman" w:cs="Calibri"/>
    </w:rPr>
  </w:style>
  <w:style w:type="paragraph" w:styleId="a3">
    <w:name w:val="No Spacing"/>
    <w:uiPriority w:val="99"/>
    <w:qFormat/>
    <w:rsid w:val="000E25D8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0E25D8"/>
    <w:pPr>
      <w:ind w:left="720"/>
    </w:pPr>
  </w:style>
  <w:style w:type="character" w:customStyle="1" w:styleId="fontstyle01">
    <w:name w:val="fontstyle01"/>
    <w:basedOn w:val="a0"/>
    <w:uiPriority w:val="99"/>
    <w:rsid w:val="000E25D8"/>
    <w:rPr>
      <w:rFonts w:ascii="TimesNewRomanPSMT" w:hAnsi="TimesNewRomanPSMT" w:cs="TimesNewRomanPSMT"/>
      <w:color w:val="000000"/>
      <w:sz w:val="30"/>
      <w:szCs w:val="30"/>
    </w:rPr>
  </w:style>
  <w:style w:type="paragraph" w:styleId="a5">
    <w:name w:val="Subtitle"/>
    <w:basedOn w:val="a"/>
    <w:link w:val="a6"/>
    <w:uiPriority w:val="99"/>
    <w:qFormat/>
    <w:locked/>
    <w:rsid w:val="007D0963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a0"/>
    <w:link w:val="a5"/>
    <w:uiPriority w:val="99"/>
    <w:locked/>
    <w:rsid w:val="000E2EBF"/>
    <w:rPr>
      <w:rFonts w:ascii="Cambria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99"/>
    <w:locked/>
    <w:rsid w:val="007D0963"/>
    <w:rPr>
      <w:b/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7D0963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0E2EBF"/>
    <w:rPr>
      <w:rFonts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7D0963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Косатая Светлана Константиновна</dc:creator>
  <cp:lastModifiedBy>User</cp:lastModifiedBy>
  <cp:revision>14</cp:revision>
  <dcterms:created xsi:type="dcterms:W3CDTF">2021-10-28T07:06:00Z</dcterms:created>
  <dcterms:modified xsi:type="dcterms:W3CDTF">2022-03-24T11:38:00Z</dcterms:modified>
</cp:coreProperties>
</file>