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9E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 xml:space="preserve">АДМИНИСТРАЦИЯ ВОЖГАЛЬСКОГО </w:t>
      </w: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СЕЛЬСКОГО ПОСЕЛЕНИЯ</w:t>
      </w:r>
    </w:p>
    <w:p w:rsidR="0010529E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 xml:space="preserve">КУМЕНСКОГО РАЙОНА </w:t>
      </w: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КИРОВСКОЙ ОБЛАСТИ</w:t>
      </w:r>
    </w:p>
    <w:p w:rsidR="000B41E1" w:rsidRDefault="000B41E1" w:rsidP="000B41E1">
      <w:pPr>
        <w:jc w:val="center"/>
        <w:rPr>
          <w:b/>
          <w:caps/>
          <w:sz w:val="28"/>
          <w:szCs w:val="28"/>
        </w:rPr>
      </w:pP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ПОСТАНОВЛЕНИЕ</w:t>
      </w:r>
    </w:p>
    <w:p w:rsidR="005E22E7" w:rsidRDefault="005E22E7">
      <w:pPr>
        <w:rPr>
          <w:sz w:val="24"/>
        </w:rPr>
      </w:pPr>
    </w:p>
    <w:p w:rsidR="005E22E7" w:rsidRPr="00705247" w:rsidRDefault="009474A4" w:rsidP="0010529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E22E7" w:rsidRPr="00705247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08.12.2021</w:t>
      </w:r>
      <w:r w:rsidR="005E22E7" w:rsidRPr="00705247">
        <w:rPr>
          <w:sz w:val="28"/>
          <w:szCs w:val="28"/>
        </w:rPr>
        <w:t xml:space="preserve"> </w:t>
      </w:r>
      <w:r w:rsidR="001277F8">
        <w:rPr>
          <w:sz w:val="28"/>
          <w:szCs w:val="28"/>
        </w:rPr>
        <w:t xml:space="preserve"> №</w:t>
      </w:r>
      <w:r w:rsidR="00B236E2">
        <w:rPr>
          <w:sz w:val="28"/>
          <w:szCs w:val="28"/>
        </w:rPr>
        <w:t xml:space="preserve"> </w:t>
      </w:r>
      <w:r w:rsidR="00A60F26">
        <w:rPr>
          <w:sz w:val="28"/>
          <w:szCs w:val="28"/>
          <w:u w:val="single"/>
        </w:rPr>
        <w:t>77</w:t>
      </w:r>
    </w:p>
    <w:p w:rsidR="005E22E7" w:rsidRDefault="000B41E1">
      <w:pPr>
        <w:jc w:val="center"/>
        <w:rPr>
          <w:sz w:val="24"/>
          <w:szCs w:val="24"/>
        </w:rPr>
      </w:pPr>
      <w:r>
        <w:rPr>
          <w:sz w:val="24"/>
          <w:szCs w:val="24"/>
        </w:rPr>
        <w:t>с. Вожгалы</w:t>
      </w:r>
    </w:p>
    <w:p w:rsidR="005E22E7" w:rsidRDefault="005E22E7">
      <w:pPr>
        <w:jc w:val="center"/>
        <w:rPr>
          <w:sz w:val="24"/>
          <w:szCs w:val="24"/>
        </w:rPr>
      </w:pPr>
    </w:p>
    <w:p w:rsidR="000130C3" w:rsidRDefault="002A1DE5" w:rsidP="000130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</w:t>
      </w:r>
      <w:r w:rsidR="000130C3">
        <w:rPr>
          <w:b/>
          <w:sz w:val="28"/>
          <w:szCs w:val="28"/>
        </w:rPr>
        <w:t xml:space="preserve">тверждении схемы размещения гаражей, являющихся </w:t>
      </w:r>
    </w:p>
    <w:p w:rsidR="000130C3" w:rsidRDefault="000130C3" w:rsidP="000130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некапитальными сооружениями, а также мест стоянки </w:t>
      </w:r>
    </w:p>
    <w:p w:rsidR="000130C3" w:rsidRDefault="000130C3" w:rsidP="000130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технических или других средств передвижения инвалидов </w:t>
      </w:r>
    </w:p>
    <w:p w:rsidR="000130C3" w:rsidRDefault="000130C3" w:rsidP="000130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вблизи их места жительства на земельных участках, </w:t>
      </w:r>
    </w:p>
    <w:p w:rsidR="007A7178" w:rsidRPr="00705247" w:rsidRDefault="000130C3" w:rsidP="000130C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находящихся</w:t>
      </w:r>
      <w:proofErr w:type="gramEnd"/>
      <w:r>
        <w:rPr>
          <w:b/>
          <w:sz w:val="28"/>
          <w:szCs w:val="28"/>
        </w:rPr>
        <w:t xml:space="preserve"> в государственной и муниципальной собственности</w:t>
      </w:r>
    </w:p>
    <w:p w:rsidR="007A7178" w:rsidRDefault="007A7178" w:rsidP="007A7178">
      <w:pPr>
        <w:jc w:val="both"/>
        <w:rPr>
          <w:sz w:val="28"/>
          <w:szCs w:val="28"/>
        </w:rPr>
      </w:pPr>
    </w:p>
    <w:p w:rsidR="00802CAF" w:rsidRPr="007A7178" w:rsidRDefault="00802CAF" w:rsidP="007A7178">
      <w:pPr>
        <w:jc w:val="both"/>
        <w:rPr>
          <w:sz w:val="28"/>
          <w:szCs w:val="28"/>
        </w:rPr>
      </w:pPr>
    </w:p>
    <w:p w:rsidR="00F33636" w:rsidRDefault="000130C3" w:rsidP="000130C3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статьи 39.36-1 Земельного кодекса Российской Федерации, статей 8, 36 Устава муниципального образования Вожгальское сельское поселение Куменского района Кировской области, администрация Вожгальского сельского поселения Куменского района ПОСТАНОВЛЯЕТ:</w:t>
      </w:r>
    </w:p>
    <w:p w:rsidR="001E5C23" w:rsidRDefault="000130C3" w:rsidP="003417BE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схему размещения гаражей, являющихся некапитальными сооружениями, и стоянок технических или других средства передвижения инвалидов вблизи их места жительства на землях или земельных участках, находящихся в государственной </w:t>
      </w:r>
      <w:r w:rsidR="003417BE">
        <w:rPr>
          <w:sz w:val="28"/>
          <w:szCs w:val="28"/>
        </w:rPr>
        <w:t>или муниципальной собственности, п</w:t>
      </w:r>
      <w:r>
        <w:rPr>
          <w:sz w:val="28"/>
          <w:szCs w:val="28"/>
        </w:rPr>
        <w:t>рил</w:t>
      </w:r>
      <w:r w:rsidR="003417BE">
        <w:rPr>
          <w:sz w:val="28"/>
          <w:szCs w:val="28"/>
        </w:rPr>
        <w:t>агается</w:t>
      </w:r>
      <w:r>
        <w:rPr>
          <w:sz w:val="28"/>
          <w:szCs w:val="28"/>
        </w:rPr>
        <w:t>.</w:t>
      </w:r>
    </w:p>
    <w:p w:rsidR="000130C3" w:rsidRDefault="000130C3" w:rsidP="000130C3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417BE">
        <w:rPr>
          <w:sz w:val="28"/>
          <w:szCs w:val="28"/>
        </w:rPr>
        <w:t>2</w:t>
      </w:r>
      <w:r>
        <w:rPr>
          <w:sz w:val="28"/>
          <w:szCs w:val="28"/>
        </w:rPr>
        <w:t>. Настоящее постановление вступает в силу в соответствии с действующим законодательством, подлежит официальному опубликованию и размещению на официальном сайте администрации Куменского района Кировской области в информационной системе «Интернет» на страничке администрации Вожгальского сельского поселения Куменского района.</w:t>
      </w:r>
    </w:p>
    <w:p w:rsidR="000130C3" w:rsidRDefault="000130C3" w:rsidP="000130C3">
      <w:pPr>
        <w:ind w:left="567" w:firstLine="142"/>
        <w:jc w:val="both"/>
        <w:rPr>
          <w:sz w:val="28"/>
          <w:szCs w:val="28"/>
        </w:rPr>
      </w:pPr>
    </w:p>
    <w:p w:rsidR="000130C3" w:rsidRDefault="000130C3" w:rsidP="000130C3">
      <w:pPr>
        <w:ind w:left="567" w:firstLine="142"/>
        <w:jc w:val="both"/>
        <w:rPr>
          <w:sz w:val="28"/>
          <w:szCs w:val="28"/>
        </w:rPr>
      </w:pPr>
    </w:p>
    <w:p w:rsidR="00CB6B52" w:rsidRDefault="00CB6B52" w:rsidP="00CB6B52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Вожгальского</w:t>
      </w:r>
    </w:p>
    <w:p w:rsidR="00CB6B52" w:rsidRDefault="00CB6B52" w:rsidP="00CB6B52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А.И. Пушкарев</w:t>
      </w:r>
    </w:p>
    <w:p w:rsidR="00A4116A" w:rsidRDefault="00A4116A" w:rsidP="00B643FB">
      <w:pPr>
        <w:ind w:left="600"/>
        <w:jc w:val="both"/>
        <w:rPr>
          <w:sz w:val="28"/>
          <w:szCs w:val="28"/>
        </w:rPr>
        <w:sectPr w:rsidR="00A4116A" w:rsidSect="006A04D6">
          <w:pgSz w:w="11906" w:h="16838"/>
          <w:pgMar w:top="1134" w:right="851" w:bottom="1077" w:left="1134" w:header="720" w:footer="720" w:gutter="0"/>
          <w:cols w:space="720"/>
          <w:docGrid w:linePitch="360"/>
        </w:sectPr>
      </w:pPr>
    </w:p>
    <w:p w:rsidR="001E5C23" w:rsidRDefault="00A4116A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  <w:r w:rsidR="001E5C23">
        <w:rPr>
          <w:sz w:val="28"/>
          <w:szCs w:val="28"/>
        </w:rPr>
        <w:t xml:space="preserve">                    </w:t>
      </w:r>
    </w:p>
    <w:p w:rsidR="00A4116A" w:rsidRDefault="001E5C23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A4116A">
        <w:rPr>
          <w:sz w:val="28"/>
          <w:szCs w:val="28"/>
        </w:rPr>
        <w:t>УТВЕРЖДЕНА</w:t>
      </w:r>
    </w:p>
    <w:p w:rsidR="00A4116A" w:rsidRDefault="00A4116A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постановлением администрации</w:t>
      </w:r>
    </w:p>
    <w:p w:rsidR="00A4116A" w:rsidRDefault="00A4116A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Вожгальского сельского поселения</w:t>
      </w:r>
    </w:p>
    <w:p w:rsidR="00A4116A" w:rsidRDefault="00A4116A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Куменского района Кировской области</w:t>
      </w:r>
    </w:p>
    <w:p w:rsidR="00A4116A" w:rsidRDefault="00A4116A" w:rsidP="00A4116A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от «</w:t>
      </w:r>
      <w:r w:rsidR="009474A4">
        <w:rPr>
          <w:sz w:val="28"/>
          <w:szCs w:val="28"/>
          <w:u w:val="single"/>
        </w:rPr>
        <w:t xml:space="preserve"> 08 </w:t>
      </w:r>
      <w:r>
        <w:rPr>
          <w:sz w:val="28"/>
          <w:szCs w:val="28"/>
        </w:rPr>
        <w:t>»</w:t>
      </w:r>
      <w:r w:rsidR="009474A4">
        <w:rPr>
          <w:sz w:val="28"/>
          <w:szCs w:val="28"/>
        </w:rPr>
        <w:t xml:space="preserve"> </w:t>
      </w:r>
      <w:r w:rsidR="009474A4">
        <w:rPr>
          <w:sz w:val="28"/>
          <w:szCs w:val="28"/>
          <w:u w:val="single"/>
        </w:rPr>
        <w:t xml:space="preserve">декабря </w:t>
      </w:r>
      <w:r>
        <w:rPr>
          <w:sz w:val="28"/>
          <w:szCs w:val="28"/>
        </w:rPr>
        <w:t>2021 №</w:t>
      </w:r>
      <w:r w:rsidR="00A60F26">
        <w:rPr>
          <w:sz w:val="28"/>
          <w:szCs w:val="28"/>
          <w:u w:val="single"/>
        </w:rPr>
        <w:t>77</w:t>
      </w:r>
    </w:p>
    <w:p w:rsidR="00A4116A" w:rsidRDefault="00A4116A" w:rsidP="00A4116A">
      <w:pPr>
        <w:ind w:left="600"/>
        <w:jc w:val="center"/>
        <w:rPr>
          <w:sz w:val="28"/>
          <w:szCs w:val="28"/>
        </w:rPr>
      </w:pPr>
    </w:p>
    <w:p w:rsidR="00A4116A" w:rsidRDefault="00A4116A" w:rsidP="00A4116A">
      <w:pPr>
        <w:ind w:left="600"/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A4116A" w:rsidRDefault="00A4116A" w:rsidP="00A4116A">
      <w:pPr>
        <w:ind w:left="6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размещения гаражей, являющихся некапитальными сооружениями, а также мест стоянки технических или других средств передвижения инвалидов вблизи их места жительства на земельных участках, находящихся в государственной или муниципальной собственности</w:t>
      </w:r>
    </w:p>
    <w:p w:rsidR="00F174EB" w:rsidRDefault="00F174EB" w:rsidP="00A4116A">
      <w:pPr>
        <w:ind w:left="600"/>
        <w:jc w:val="center"/>
        <w:rPr>
          <w:sz w:val="28"/>
          <w:szCs w:val="28"/>
        </w:rPr>
      </w:pPr>
    </w:p>
    <w:tbl>
      <w:tblPr>
        <w:tblW w:w="14959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6"/>
        <w:gridCol w:w="2402"/>
        <w:gridCol w:w="1797"/>
        <w:gridCol w:w="1661"/>
        <w:gridCol w:w="1963"/>
        <w:gridCol w:w="1929"/>
        <w:gridCol w:w="1433"/>
        <w:gridCol w:w="1417"/>
        <w:gridCol w:w="1701"/>
      </w:tblGrid>
      <w:tr w:rsidR="00F174EB" w:rsidRPr="003417BE" w:rsidTr="003417BE">
        <w:tc>
          <w:tcPr>
            <w:tcW w:w="656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№</w:t>
            </w:r>
          </w:p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п.п.</w:t>
            </w:r>
          </w:p>
        </w:tc>
        <w:tc>
          <w:tcPr>
            <w:tcW w:w="2402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Место размещения (местоположение)</w:t>
            </w:r>
          </w:p>
        </w:tc>
        <w:tc>
          <w:tcPr>
            <w:tcW w:w="1797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№ кадастрового квартала или номер земельного участка (при наличии)</w:t>
            </w:r>
          </w:p>
        </w:tc>
        <w:tc>
          <w:tcPr>
            <w:tcW w:w="1661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Площадь участка/ его части (кв</w:t>
            </w:r>
            <w:proofErr w:type="gramStart"/>
            <w:r w:rsidRPr="003417BE">
              <w:rPr>
                <w:sz w:val="24"/>
                <w:szCs w:val="24"/>
              </w:rPr>
              <w:t>.м</w:t>
            </w:r>
            <w:proofErr w:type="gramEnd"/>
            <w:r w:rsidRPr="003417BE">
              <w:rPr>
                <w:sz w:val="24"/>
                <w:szCs w:val="24"/>
              </w:rPr>
              <w:t>)/ количество единиц размещения</w:t>
            </w:r>
          </w:p>
        </w:tc>
        <w:tc>
          <w:tcPr>
            <w:tcW w:w="1963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929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Вид размещаемого объекта</w:t>
            </w:r>
          </w:p>
        </w:tc>
        <w:tc>
          <w:tcPr>
            <w:tcW w:w="1433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Площадь размеща-емого объекта (кв</w:t>
            </w:r>
            <w:proofErr w:type="gramStart"/>
            <w:r w:rsidRPr="003417BE">
              <w:rPr>
                <w:sz w:val="24"/>
                <w:szCs w:val="24"/>
              </w:rPr>
              <w:t>.м</w:t>
            </w:r>
            <w:proofErr w:type="gramEnd"/>
            <w:r w:rsidRPr="003417BE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 xml:space="preserve">Срок </w:t>
            </w:r>
            <w:proofErr w:type="gramStart"/>
            <w:r w:rsidRPr="003417BE">
              <w:rPr>
                <w:sz w:val="24"/>
                <w:szCs w:val="24"/>
              </w:rPr>
              <w:t>размеще-ния</w:t>
            </w:r>
            <w:proofErr w:type="gramEnd"/>
            <w:r w:rsidRPr="003417BE">
              <w:rPr>
                <w:sz w:val="24"/>
                <w:szCs w:val="24"/>
              </w:rPr>
              <w:t xml:space="preserve"> объекта (период размеще-ния)</w:t>
            </w:r>
          </w:p>
        </w:tc>
        <w:tc>
          <w:tcPr>
            <w:tcW w:w="1701" w:type="dxa"/>
          </w:tcPr>
          <w:p w:rsidR="00F174EB" w:rsidRPr="003417BE" w:rsidRDefault="00F174EB" w:rsidP="003417BE">
            <w:pPr>
              <w:jc w:val="center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Примечание</w:t>
            </w:r>
          </w:p>
        </w:tc>
      </w:tr>
      <w:tr w:rsidR="00F174EB" w:rsidRPr="003417BE" w:rsidTr="003417BE">
        <w:tc>
          <w:tcPr>
            <w:tcW w:w="656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1</w:t>
            </w:r>
          </w:p>
        </w:tc>
        <w:tc>
          <w:tcPr>
            <w:tcW w:w="2402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2</w:t>
            </w:r>
          </w:p>
        </w:tc>
        <w:tc>
          <w:tcPr>
            <w:tcW w:w="1797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3</w:t>
            </w:r>
          </w:p>
        </w:tc>
        <w:tc>
          <w:tcPr>
            <w:tcW w:w="1661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4</w:t>
            </w:r>
          </w:p>
        </w:tc>
        <w:tc>
          <w:tcPr>
            <w:tcW w:w="1963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5</w:t>
            </w:r>
          </w:p>
        </w:tc>
        <w:tc>
          <w:tcPr>
            <w:tcW w:w="1929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6</w:t>
            </w:r>
          </w:p>
        </w:tc>
        <w:tc>
          <w:tcPr>
            <w:tcW w:w="1433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F174EB" w:rsidRPr="003417BE" w:rsidRDefault="00F174EB" w:rsidP="003417BE">
            <w:pPr>
              <w:jc w:val="center"/>
              <w:rPr>
                <w:sz w:val="18"/>
                <w:szCs w:val="18"/>
              </w:rPr>
            </w:pPr>
            <w:r w:rsidRPr="003417BE">
              <w:rPr>
                <w:sz w:val="18"/>
                <w:szCs w:val="18"/>
              </w:rPr>
              <w:t>9</w:t>
            </w:r>
          </w:p>
        </w:tc>
      </w:tr>
      <w:tr w:rsidR="00F174EB" w:rsidRPr="003417BE" w:rsidTr="003417BE">
        <w:tc>
          <w:tcPr>
            <w:tcW w:w="656" w:type="dxa"/>
          </w:tcPr>
          <w:p w:rsidR="00F174EB" w:rsidRPr="003417BE" w:rsidRDefault="00F174EB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1.</w:t>
            </w:r>
          </w:p>
        </w:tc>
        <w:tc>
          <w:tcPr>
            <w:tcW w:w="2402" w:type="dxa"/>
          </w:tcPr>
          <w:p w:rsidR="00F174EB" w:rsidRPr="003417BE" w:rsidRDefault="00F174EB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Кировская область, Куменский район, с. Вожгалы, ул. Мопра, вблизи дома №23</w:t>
            </w:r>
          </w:p>
        </w:tc>
        <w:tc>
          <w:tcPr>
            <w:tcW w:w="1797" w:type="dxa"/>
          </w:tcPr>
          <w:p w:rsidR="00F174EB" w:rsidRPr="003417BE" w:rsidRDefault="000570F7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кадастровый квартал 43:14:040208</w:t>
            </w:r>
          </w:p>
        </w:tc>
        <w:tc>
          <w:tcPr>
            <w:tcW w:w="1661" w:type="dxa"/>
          </w:tcPr>
          <w:p w:rsidR="004728C6" w:rsidRPr="009474A4" w:rsidRDefault="009474A4" w:rsidP="003417BE">
            <w:pPr>
              <w:jc w:val="both"/>
              <w:rPr>
                <w:sz w:val="24"/>
                <w:szCs w:val="24"/>
              </w:rPr>
            </w:pPr>
            <w:r w:rsidRPr="009474A4">
              <w:rPr>
                <w:sz w:val="24"/>
                <w:szCs w:val="24"/>
              </w:rPr>
              <w:t>200</w:t>
            </w:r>
            <w:r w:rsidR="00F174EB" w:rsidRPr="009474A4">
              <w:rPr>
                <w:sz w:val="24"/>
                <w:szCs w:val="24"/>
              </w:rPr>
              <w:t>/</w:t>
            </w:r>
            <w:r w:rsidRPr="009474A4">
              <w:rPr>
                <w:sz w:val="24"/>
                <w:szCs w:val="24"/>
              </w:rPr>
              <w:t>на</w:t>
            </w:r>
          </w:p>
          <w:p w:rsidR="00F174EB" w:rsidRPr="009474A4" w:rsidRDefault="00F174EB" w:rsidP="003417BE">
            <w:pPr>
              <w:jc w:val="both"/>
              <w:rPr>
                <w:sz w:val="24"/>
                <w:szCs w:val="24"/>
              </w:rPr>
            </w:pPr>
            <w:r w:rsidRPr="009474A4">
              <w:rPr>
                <w:sz w:val="24"/>
                <w:szCs w:val="24"/>
              </w:rPr>
              <w:t>6 мест</w:t>
            </w:r>
          </w:p>
        </w:tc>
        <w:tc>
          <w:tcPr>
            <w:tcW w:w="1963" w:type="dxa"/>
          </w:tcPr>
          <w:p w:rsidR="00F174EB" w:rsidRPr="003417BE" w:rsidRDefault="000570F7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муниципальная</w:t>
            </w:r>
            <w:r w:rsidR="00F174EB" w:rsidRPr="003417BE">
              <w:rPr>
                <w:sz w:val="24"/>
                <w:szCs w:val="24"/>
              </w:rPr>
              <w:t xml:space="preserve"> неразграничен</w:t>
            </w:r>
            <w:r w:rsidRPr="003417BE">
              <w:rPr>
                <w:sz w:val="24"/>
                <w:szCs w:val="24"/>
              </w:rPr>
              <w:t>-</w:t>
            </w:r>
            <w:r w:rsidR="00F174EB" w:rsidRPr="003417BE">
              <w:rPr>
                <w:sz w:val="24"/>
                <w:szCs w:val="24"/>
              </w:rPr>
              <w:t>ная</w:t>
            </w:r>
          </w:p>
        </w:tc>
        <w:tc>
          <w:tcPr>
            <w:tcW w:w="1929" w:type="dxa"/>
          </w:tcPr>
          <w:p w:rsidR="00F174EB" w:rsidRPr="003417BE" w:rsidRDefault="000570F7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н</w:t>
            </w:r>
            <w:r w:rsidR="00F174EB" w:rsidRPr="003417BE">
              <w:rPr>
                <w:sz w:val="24"/>
                <w:szCs w:val="24"/>
              </w:rPr>
              <w:t>екапитальный гараж</w:t>
            </w:r>
          </w:p>
        </w:tc>
        <w:tc>
          <w:tcPr>
            <w:tcW w:w="1433" w:type="dxa"/>
          </w:tcPr>
          <w:p w:rsidR="00F174EB" w:rsidRPr="009474A4" w:rsidRDefault="009474A4" w:rsidP="004728C6">
            <w:pPr>
              <w:jc w:val="both"/>
              <w:rPr>
                <w:sz w:val="24"/>
                <w:szCs w:val="24"/>
              </w:rPr>
            </w:pPr>
            <w:r w:rsidRPr="009474A4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F174EB" w:rsidRPr="003417BE" w:rsidRDefault="000570F7" w:rsidP="003417BE">
            <w:pPr>
              <w:jc w:val="both"/>
              <w:rPr>
                <w:sz w:val="24"/>
                <w:szCs w:val="24"/>
              </w:rPr>
            </w:pPr>
            <w:r w:rsidRPr="003417BE">
              <w:rPr>
                <w:sz w:val="24"/>
                <w:szCs w:val="24"/>
              </w:rPr>
              <w:t>д</w:t>
            </w:r>
            <w:r w:rsidR="00F174EB" w:rsidRPr="003417BE">
              <w:rPr>
                <w:sz w:val="24"/>
                <w:szCs w:val="24"/>
              </w:rPr>
              <w:t>о 7 лет</w:t>
            </w:r>
          </w:p>
        </w:tc>
        <w:tc>
          <w:tcPr>
            <w:tcW w:w="1701" w:type="dxa"/>
          </w:tcPr>
          <w:p w:rsidR="00F174EB" w:rsidRPr="003417BE" w:rsidRDefault="00F174EB" w:rsidP="003417BE">
            <w:pPr>
              <w:jc w:val="both"/>
              <w:rPr>
                <w:sz w:val="24"/>
                <w:szCs w:val="24"/>
              </w:rPr>
            </w:pPr>
          </w:p>
        </w:tc>
      </w:tr>
    </w:tbl>
    <w:p w:rsidR="00F174EB" w:rsidRDefault="00F174EB" w:rsidP="00F174EB">
      <w:pPr>
        <w:ind w:left="960"/>
        <w:jc w:val="both"/>
        <w:rPr>
          <w:sz w:val="28"/>
          <w:szCs w:val="28"/>
        </w:rPr>
      </w:pPr>
    </w:p>
    <w:p w:rsidR="000570F7" w:rsidRPr="001E5C23" w:rsidRDefault="000570F7" w:rsidP="000570F7">
      <w:pPr>
        <w:jc w:val="both"/>
        <w:rPr>
          <w:sz w:val="24"/>
          <w:szCs w:val="24"/>
        </w:rPr>
      </w:pPr>
      <w:r w:rsidRPr="001E5C23">
        <w:rPr>
          <w:sz w:val="24"/>
          <w:szCs w:val="24"/>
        </w:rPr>
        <w:t xml:space="preserve">                                               </w:t>
      </w:r>
    </w:p>
    <w:p w:rsidR="000570F7" w:rsidRDefault="000570F7" w:rsidP="000570F7">
      <w:pPr>
        <w:jc w:val="both"/>
        <w:rPr>
          <w:sz w:val="24"/>
          <w:szCs w:val="24"/>
        </w:rPr>
      </w:pPr>
      <w:r w:rsidRPr="001E5C23">
        <w:rPr>
          <w:sz w:val="24"/>
          <w:szCs w:val="24"/>
        </w:rPr>
        <w:t xml:space="preserve">                         </w:t>
      </w:r>
    </w:p>
    <w:p w:rsidR="001E5C23" w:rsidRDefault="001E5C23" w:rsidP="000570F7">
      <w:pPr>
        <w:jc w:val="both"/>
        <w:rPr>
          <w:sz w:val="24"/>
          <w:szCs w:val="24"/>
        </w:rPr>
      </w:pPr>
    </w:p>
    <w:p w:rsidR="00F1209C" w:rsidRDefault="001E5C23" w:rsidP="000570F7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           </w:t>
      </w:r>
    </w:p>
    <w:p w:rsidR="00F1209C" w:rsidRDefault="00F1209C" w:rsidP="000570F7">
      <w:pPr>
        <w:jc w:val="both"/>
        <w:rPr>
          <w:sz w:val="28"/>
          <w:szCs w:val="28"/>
        </w:rPr>
      </w:pPr>
    </w:p>
    <w:p w:rsidR="00D44E72" w:rsidRDefault="00D44E72" w:rsidP="000570F7">
      <w:pPr>
        <w:jc w:val="both"/>
        <w:rPr>
          <w:sz w:val="28"/>
          <w:szCs w:val="28"/>
        </w:rPr>
      </w:pPr>
    </w:p>
    <w:p w:rsidR="00D44E72" w:rsidRDefault="00D44E72" w:rsidP="000570F7">
      <w:pPr>
        <w:jc w:val="both"/>
        <w:rPr>
          <w:sz w:val="28"/>
          <w:szCs w:val="28"/>
        </w:rPr>
      </w:pPr>
    </w:p>
    <w:p w:rsidR="00D44E72" w:rsidRDefault="00D44E72" w:rsidP="000570F7">
      <w:pPr>
        <w:jc w:val="both"/>
        <w:rPr>
          <w:sz w:val="28"/>
          <w:szCs w:val="28"/>
        </w:rPr>
      </w:pPr>
    </w:p>
    <w:p w:rsidR="00D44E72" w:rsidRDefault="00D44E72" w:rsidP="000570F7">
      <w:pPr>
        <w:jc w:val="both"/>
        <w:rPr>
          <w:sz w:val="28"/>
          <w:szCs w:val="28"/>
        </w:rPr>
      </w:pPr>
    </w:p>
    <w:p w:rsidR="00D44E72" w:rsidRDefault="00D44E72" w:rsidP="000570F7">
      <w:pPr>
        <w:jc w:val="both"/>
        <w:rPr>
          <w:sz w:val="28"/>
          <w:szCs w:val="28"/>
        </w:rPr>
      </w:pPr>
    </w:p>
    <w:p w:rsidR="00D44E72" w:rsidRDefault="00D44E72" w:rsidP="00D44E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Графическая часть в масштабе 1:2000, границы земельного участка</w:t>
      </w:r>
    </w:p>
    <w:sectPr w:rsidR="00D44E72" w:rsidSect="00F1209C">
      <w:pgSz w:w="16838" w:h="11906" w:orient="landscape"/>
      <w:pgMar w:top="851" w:right="1077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5B53DC"/>
    <w:multiLevelType w:val="hybridMultilevel"/>
    <w:tmpl w:val="F078E71C"/>
    <w:lvl w:ilvl="0" w:tplc="90AA2D6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0C17AF7"/>
    <w:multiLevelType w:val="hybridMultilevel"/>
    <w:tmpl w:val="8AB0FA04"/>
    <w:lvl w:ilvl="0" w:tplc="A9B289A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FD97868"/>
    <w:multiLevelType w:val="hybridMultilevel"/>
    <w:tmpl w:val="BF1AF36C"/>
    <w:lvl w:ilvl="0" w:tplc="571090D4">
      <w:start w:val="1"/>
      <w:numFmt w:val="bullet"/>
      <w:lvlText w:val=""/>
      <w:lvlJc w:val="left"/>
      <w:pPr>
        <w:ind w:left="13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52E02178"/>
    <w:multiLevelType w:val="hybridMultilevel"/>
    <w:tmpl w:val="0C985FD4"/>
    <w:lvl w:ilvl="0" w:tplc="86EA41DC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548E0311"/>
    <w:multiLevelType w:val="hybridMultilevel"/>
    <w:tmpl w:val="D8945D64"/>
    <w:lvl w:ilvl="0" w:tplc="CE68EE84">
      <w:start w:val="1"/>
      <w:numFmt w:val="decimal"/>
      <w:lvlText w:val="%1."/>
      <w:lvlJc w:val="left"/>
      <w:pPr>
        <w:ind w:left="14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760600"/>
    <w:rsid w:val="000130C3"/>
    <w:rsid w:val="00054DBD"/>
    <w:rsid w:val="000570F7"/>
    <w:rsid w:val="00091F5C"/>
    <w:rsid w:val="00095DC7"/>
    <w:rsid w:val="000A0BFA"/>
    <w:rsid w:val="000B41E1"/>
    <w:rsid w:val="0010529E"/>
    <w:rsid w:val="001066C9"/>
    <w:rsid w:val="001277F8"/>
    <w:rsid w:val="00163B80"/>
    <w:rsid w:val="00183FC9"/>
    <w:rsid w:val="001A086C"/>
    <w:rsid w:val="001A7B5B"/>
    <w:rsid w:val="001E5C23"/>
    <w:rsid w:val="00206170"/>
    <w:rsid w:val="00241025"/>
    <w:rsid w:val="0025413C"/>
    <w:rsid w:val="002622FE"/>
    <w:rsid w:val="002A1DE5"/>
    <w:rsid w:val="002A2D17"/>
    <w:rsid w:val="002B2090"/>
    <w:rsid w:val="002C2A55"/>
    <w:rsid w:val="00301E89"/>
    <w:rsid w:val="003228BF"/>
    <w:rsid w:val="00323495"/>
    <w:rsid w:val="003417BE"/>
    <w:rsid w:val="00370369"/>
    <w:rsid w:val="00405755"/>
    <w:rsid w:val="004560BA"/>
    <w:rsid w:val="004728C6"/>
    <w:rsid w:val="00497E1A"/>
    <w:rsid w:val="004F48F7"/>
    <w:rsid w:val="00513CA6"/>
    <w:rsid w:val="005630A3"/>
    <w:rsid w:val="005723D8"/>
    <w:rsid w:val="0058761D"/>
    <w:rsid w:val="005B1C26"/>
    <w:rsid w:val="005E22E7"/>
    <w:rsid w:val="0065337C"/>
    <w:rsid w:val="0069068B"/>
    <w:rsid w:val="006A04D6"/>
    <w:rsid w:val="006A0F82"/>
    <w:rsid w:val="006A17F0"/>
    <w:rsid w:val="006C012A"/>
    <w:rsid w:val="006E270A"/>
    <w:rsid w:val="00705247"/>
    <w:rsid w:val="00754143"/>
    <w:rsid w:val="00760600"/>
    <w:rsid w:val="007619EC"/>
    <w:rsid w:val="007A7178"/>
    <w:rsid w:val="007A7FB8"/>
    <w:rsid w:val="007C25BD"/>
    <w:rsid w:val="007D1028"/>
    <w:rsid w:val="00802CAF"/>
    <w:rsid w:val="00817DCA"/>
    <w:rsid w:val="00837655"/>
    <w:rsid w:val="0088166C"/>
    <w:rsid w:val="008821CC"/>
    <w:rsid w:val="00900C9E"/>
    <w:rsid w:val="009474A4"/>
    <w:rsid w:val="00957C1F"/>
    <w:rsid w:val="00971788"/>
    <w:rsid w:val="009A2696"/>
    <w:rsid w:val="009C5C6A"/>
    <w:rsid w:val="009F59B4"/>
    <w:rsid w:val="00A4116A"/>
    <w:rsid w:val="00A43DEE"/>
    <w:rsid w:val="00A60F26"/>
    <w:rsid w:val="00AC1356"/>
    <w:rsid w:val="00B236E2"/>
    <w:rsid w:val="00B643FB"/>
    <w:rsid w:val="00C96A2E"/>
    <w:rsid w:val="00CA165E"/>
    <w:rsid w:val="00CB5572"/>
    <w:rsid w:val="00CB6B52"/>
    <w:rsid w:val="00D07DB7"/>
    <w:rsid w:val="00D127E1"/>
    <w:rsid w:val="00D3127D"/>
    <w:rsid w:val="00D44E72"/>
    <w:rsid w:val="00D6488A"/>
    <w:rsid w:val="00D91E55"/>
    <w:rsid w:val="00E45356"/>
    <w:rsid w:val="00E4769E"/>
    <w:rsid w:val="00E70317"/>
    <w:rsid w:val="00E8763F"/>
    <w:rsid w:val="00EA18C4"/>
    <w:rsid w:val="00EA6994"/>
    <w:rsid w:val="00EE0371"/>
    <w:rsid w:val="00F1209C"/>
    <w:rsid w:val="00F174EB"/>
    <w:rsid w:val="00F33636"/>
    <w:rsid w:val="00F3688F"/>
    <w:rsid w:val="00F52621"/>
    <w:rsid w:val="00F62188"/>
    <w:rsid w:val="00FF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jc w:val="center"/>
    </w:pPr>
    <w:rPr>
      <w:b/>
      <w:sz w:val="28"/>
    </w:r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pPr>
      <w:jc w:val="center"/>
    </w:pPr>
    <w:rPr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rPr>
      <w:sz w:val="28"/>
    </w:rPr>
  </w:style>
  <w:style w:type="paragraph" w:customStyle="1" w:styleId="31">
    <w:name w:val="Основной текст 31"/>
    <w:basedOn w:val="a"/>
    <w:pPr>
      <w:ind w:right="-241"/>
    </w:pPr>
    <w:rPr>
      <w:sz w:val="24"/>
    </w:rPr>
  </w:style>
  <w:style w:type="table" w:styleId="a9">
    <w:name w:val="Table Grid"/>
    <w:basedOn w:val="a1"/>
    <w:uiPriority w:val="59"/>
    <w:rsid w:val="00F17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E9417-870A-4C6C-8F08-08F73FDDF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*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олл</dc:creator>
  <cp:lastModifiedBy>User</cp:lastModifiedBy>
  <cp:revision>2</cp:revision>
  <cp:lastPrinted>2021-12-07T11:48:00Z</cp:lastPrinted>
  <dcterms:created xsi:type="dcterms:W3CDTF">2021-12-13T07:42:00Z</dcterms:created>
  <dcterms:modified xsi:type="dcterms:W3CDTF">2021-12-13T07:42:00Z</dcterms:modified>
</cp:coreProperties>
</file>